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A0E2" w14:textId="07A828AF" w:rsidR="00656A91" w:rsidRPr="00656A91" w:rsidRDefault="00656A91" w:rsidP="00D9723B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14:paraId="2D130BC3" w14:textId="572ED7A4" w:rsidR="00D9723B" w:rsidRPr="00656A91" w:rsidRDefault="00D9723B" w:rsidP="00D9723B">
      <w:pPr>
        <w:rPr>
          <w:rFonts w:ascii="Times New Roman" w:hAnsi="Times New Roman" w:cs="Times New Roman"/>
          <w:lang w:val="ru-RU"/>
        </w:rPr>
      </w:pPr>
      <w:r w:rsidRPr="00656A91">
        <w:rPr>
          <w:rFonts w:ascii="Times New Roman" w:hAnsi="Times New Roman" w:cs="Times New Roman"/>
          <w:lang w:val="ru-RU"/>
        </w:rPr>
        <w:t>П 1.2</w:t>
      </w:r>
      <w:r w:rsidR="0007661C">
        <w:rPr>
          <w:rFonts w:ascii="Times New Roman" w:hAnsi="Times New Roman" w:cs="Times New Roman"/>
          <w:lang w:val="ru-RU"/>
        </w:rPr>
        <w:t xml:space="preserve"> ПДД РФ</w:t>
      </w:r>
    </w:p>
    <w:p w14:paraId="0000002F" w14:textId="2D93741D" w:rsidR="002A6BDA" w:rsidRPr="00656A91" w:rsidRDefault="00D9723B" w:rsidP="00D9723B">
      <w:pPr>
        <w:rPr>
          <w:rFonts w:ascii="Times New Roman" w:hAnsi="Times New Roman" w:cs="Times New Roman"/>
        </w:rPr>
      </w:pPr>
      <w:r w:rsidRPr="00656A91">
        <w:rPr>
          <w:rFonts w:ascii="Times New Roman" w:hAnsi="Times New Roman" w:cs="Times New Roman"/>
        </w:rPr>
        <w:t>"Дорога"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14:paraId="0CDA50E8" w14:textId="2E5E9BFD" w:rsidR="00A34CAA" w:rsidRPr="00656A91" w:rsidRDefault="00A34CAA" w:rsidP="00D9723B">
      <w:pPr>
        <w:rPr>
          <w:rFonts w:ascii="Times New Roman" w:hAnsi="Times New Roman" w:cs="Times New Roman"/>
        </w:rPr>
      </w:pPr>
    </w:p>
    <w:p w14:paraId="7E930C3A" w14:textId="77BF66EC" w:rsidR="00A34CAA" w:rsidRPr="00656A91" w:rsidRDefault="00A34CAA" w:rsidP="00D9723B">
      <w:pPr>
        <w:rPr>
          <w:rFonts w:ascii="Times New Roman" w:hAnsi="Times New Roman" w:cs="Times New Roman"/>
        </w:rPr>
      </w:pPr>
      <w:r w:rsidRPr="00656A91">
        <w:rPr>
          <w:rFonts w:ascii="Times New Roman" w:hAnsi="Times New Roman" w:cs="Times New Roman"/>
        </w:rPr>
        <w:t>"Проезжая часть" - элемент дороги, предназначенный для движения безрельсовых транспортных средств.</w:t>
      </w:r>
    </w:p>
    <w:p w14:paraId="6075EEA6" w14:textId="27513BC2" w:rsidR="00D9723B" w:rsidRPr="00656A91" w:rsidRDefault="00D9723B" w:rsidP="00D9723B">
      <w:pPr>
        <w:rPr>
          <w:rFonts w:ascii="Times New Roman" w:hAnsi="Times New Roman" w:cs="Times New Roman"/>
        </w:rPr>
      </w:pPr>
    </w:p>
    <w:p w14:paraId="726E5911" w14:textId="47CEE03F" w:rsidR="00D9723B" w:rsidRPr="00656A91" w:rsidRDefault="00D9723B" w:rsidP="00D9723B">
      <w:pPr>
        <w:rPr>
          <w:rFonts w:ascii="Times New Roman" w:hAnsi="Times New Roman" w:cs="Times New Roman"/>
          <w:lang w:val="ru-RU"/>
        </w:rPr>
      </w:pPr>
      <w:r w:rsidRPr="00656A91">
        <w:rPr>
          <w:rFonts w:ascii="Times New Roman" w:hAnsi="Times New Roman" w:cs="Times New Roman"/>
        </w:rPr>
        <w:t>"Прилегающая территория" - территория, непосредственно прилегающая к дороге и не предназначенная для сквозного движения транспортных средств (дворы, жилые массивы, автостоянки, АЗС, предприятия и тому подобное). Движение по прилегающей территории осуществляется в соответствии с настоящими Правилами</w:t>
      </w:r>
      <w:r w:rsidRPr="00656A91">
        <w:rPr>
          <w:rFonts w:ascii="Times New Roman" w:hAnsi="Times New Roman" w:cs="Times New Roman"/>
          <w:lang w:val="ru-RU"/>
        </w:rPr>
        <w:t>*</w:t>
      </w:r>
      <w:r w:rsidRPr="00656A91">
        <w:rPr>
          <w:rFonts w:ascii="Times New Roman" w:hAnsi="Times New Roman" w:cs="Times New Roman"/>
        </w:rPr>
        <w:t>.</w:t>
      </w:r>
      <w:r w:rsidRPr="00656A91">
        <w:rPr>
          <w:rFonts w:ascii="Times New Roman" w:hAnsi="Times New Roman" w:cs="Times New Roman"/>
          <w:lang w:val="ru-RU"/>
        </w:rPr>
        <w:t xml:space="preserve"> </w:t>
      </w:r>
    </w:p>
    <w:p w14:paraId="391CA513" w14:textId="2FB7D0FA" w:rsidR="00D9723B" w:rsidRPr="00656A91" w:rsidRDefault="00D9723B" w:rsidP="00D9723B">
      <w:pPr>
        <w:rPr>
          <w:rFonts w:ascii="Times New Roman" w:hAnsi="Times New Roman" w:cs="Times New Roman"/>
          <w:lang w:val="ru-RU"/>
        </w:rPr>
      </w:pPr>
    </w:p>
    <w:p w14:paraId="3138ED14" w14:textId="2EEDCA6E" w:rsidR="00384EB9" w:rsidRDefault="00281F04" w:rsidP="00D9723B">
      <w:pPr>
        <w:rPr>
          <w:rFonts w:ascii="Times New Roman" w:hAnsi="Times New Roman" w:cs="Times New Roman"/>
          <w:lang w:val="ru-RU"/>
        </w:rPr>
      </w:pPr>
      <w:r w:rsidRPr="00656A91">
        <w:rPr>
          <w:rFonts w:ascii="Times New Roman" w:hAnsi="Times New Roman" w:cs="Times New Roman"/>
          <w:lang w:val="ru-RU"/>
        </w:rPr>
        <w:t>Из приведенных определений в п</w:t>
      </w:r>
      <w:r w:rsidR="00A34CAA" w:rsidRPr="00656A91">
        <w:rPr>
          <w:rFonts w:ascii="Times New Roman" w:hAnsi="Times New Roman" w:cs="Times New Roman"/>
          <w:lang w:val="ru-RU"/>
        </w:rPr>
        <w:t xml:space="preserve"> </w:t>
      </w:r>
      <w:r w:rsidRPr="00656A91">
        <w:rPr>
          <w:rFonts w:ascii="Times New Roman" w:hAnsi="Times New Roman" w:cs="Times New Roman"/>
          <w:lang w:val="ru-RU"/>
        </w:rPr>
        <w:t>1.2</w:t>
      </w:r>
      <w:r w:rsidR="0007661C">
        <w:rPr>
          <w:rFonts w:ascii="Times New Roman" w:hAnsi="Times New Roman" w:cs="Times New Roman"/>
          <w:lang w:val="ru-RU"/>
        </w:rPr>
        <w:t xml:space="preserve"> ПДД РФ</w:t>
      </w:r>
      <w:r w:rsidRPr="00656A91">
        <w:rPr>
          <w:rFonts w:ascii="Times New Roman" w:hAnsi="Times New Roman" w:cs="Times New Roman"/>
          <w:lang w:val="ru-RU"/>
        </w:rPr>
        <w:t xml:space="preserve"> можно сделать вывод, что прилегающая территория должна непосредственно прилегать к дороге, из чего следует, что такая территория не является дорогой, следовательно, проезжие части не могут существовать на прилегающих территориях</w:t>
      </w:r>
      <w:r w:rsidR="001A04B8">
        <w:rPr>
          <w:rFonts w:ascii="Times New Roman" w:hAnsi="Times New Roman" w:cs="Times New Roman"/>
          <w:lang w:val="ru-RU"/>
        </w:rPr>
        <w:t>, т.к. это элемент дороги</w:t>
      </w:r>
      <w:r w:rsidRPr="00656A91">
        <w:rPr>
          <w:rFonts w:ascii="Times New Roman" w:hAnsi="Times New Roman" w:cs="Times New Roman"/>
          <w:lang w:val="ru-RU"/>
        </w:rPr>
        <w:t xml:space="preserve"> и их расположение предполагается только непосредственно на дорогах</w:t>
      </w:r>
      <w:r w:rsidR="00EF1543">
        <w:rPr>
          <w:rFonts w:ascii="Times New Roman" w:hAnsi="Times New Roman" w:cs="Times New Roman"/>
          <w:lang w:val="ru-RU"/>
        </w:rPr>
        <w:t>.</w:t>
      </w:r>
    </w:p>
    <w:p w14:paraId="1B3351C7" w14:textId="1AD4F52B" w:rsidR="0007661C" w:rsidRDefault="0007661C" w:rsidP="00D9723B">
      <w:pPr>
        <w:rPr>
          <w:rFonts w:ascii="Times New Roman" w:hAnsi="Times New Roman" w:cs="Times New Roman"/>
          <w:lang w:val="ru-RU"/>
        </w:rPr>
      </w:pPr>
    </w:p>
    <w:p w14:paraId="7AD8458D" w14:textId="180EB48B" w:rsidR="0007661C" w:rsidRPr="0007661C" w:rsidRDefault="0007661C" w:rsidP="0007661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Также согласно</w:t>
      </w:r>
      <w:r w:rsidRPr="0007661C">
        <w:rPr>
          <w:rFonts w:ascii="Times New Roman" w:hAnsi="Times New Roman" w:cs="Times New Roman"/>
          <w:lang w:val="ru-RU"/>
        </w:rPr>
        <w:t xml:space="preserve"> пункту 1.2 ПДД</w:t>
      </w:r>
      <w:r>
        <w:rPr>
          <w:rFonts w:ascii="Times New Roman" w:hAnsi="Times New Roman" w:cs="Times New Roman"/>
          <w:lang w:val="ru-RU"/>
        </w:rPr>
        <w:t xml:space="preserve"> РФ</w:t>
      </w:r>
      <w:r w:rsidRPr="0007661C">
        <w:rPr>
          <w:rFonts w:ascii="Times New Roman" w:hAnsi="Times New Roman" w:cs="Times New Roman"/>
          <w:lang w:val="ru-RU"/>
        </w:rPr>
        <w:t>, двор</w:t>
      </w:r>
      <w:r>
        <w:rPr>
          <w:rFonts w:ascii="Times New Roman" w:hAnsi="Times New Roman" w:cs="Times New Roman"/>
          <w:lang w:val="ru-RU"/>
        </w:rPr>
        <w:t xml:space="preserve"> и жилые массивы</w:t>
      </w:r>
      <w:r w:rsidRPr="0007661C">
        <w:rPr>
          <w:rFonts w:ascii="Times New Roman" w:hAnsi="Times New Roman" w:cs="Times New Roman"/>
          <w:lang w:val="ru-RU"/>
        </w:rPr>
        <w:t xml:space="preserve"> не относ</w:t>
      </w:r>
      <w:r>
        <w:rPr>
          <w:rFonts w:ascii="Times New Roman" w:hAnsi="Times New Roman" w:cs="Times New Roman"/>
          <w:lang w:val="ru-RU"/>
        </w:rPr>
        <w:t>я</w:t>
      </w:r>
      <w:r w:rsidRPr="0007661C">
        <w:rPr>
          <w:rFonts w:ascii="Times New Roman" w:hAnsi="Times New Roman" w:cs="Times New Roman"/>
          <w:lang w:val="ru-RU"/>
        </w:rPr>
        <w:t>тся к проезжей части, он</w:t>
      </w:r>
      <w:r w:rsidR="001A04B8">
        <w:rPr>
          <w:rFonts w:ascii="Times New Roman" w:hAnsi="Times New Roman" w:cs="Times New Roman"/>
          <w:lang w:val="ru-RU"/>
        </w:rPr>
        <w:t>и</w:t>
      </w:r>
      <w:r w:rsidRPr="0007661C">
        <w:rPr>
          <w:rFonts w:ascii="Times New Roman" w:hAnsi="Times New Roman" w:cs="Times New Roman"/>
          <w:lang w:val="ru-RU"/>
        </w:rPr>
        <w:t xml:space="preserve"> явля</w:t>
      </w:r>
      <w:r w:rsidR="001A04B8">
        <w:rPr>
          <w:rFonts w:ascii="Times New Roman" w:hAnsi="Times New Roman" w:cs="Times New Roman"/>
          <w:lang w:val="ru-RU"/>
        </w:rPr>
        <w:t>ю</w:t>
      </w:r>
      <w:r w:rsidRPr="0007661C">
        <w:rPr>
          <w:rFonts w:ascii="Times New Roman" w:hAnsi="Times New Roman" w:cs="Times New Roman"/>
          <w:lang w:val="ru-RU"/>
        </w:rPr>
        <w:t>тся прилегающей территорией (также как АЗС, парковки и другие закрытые участки).</w:t>
      </w:r>
    </w:p>
    <w:p w14:paraId="55F12D8E" w14:textId="77777777" w:rsidR="0007661C" w:rsidRPr="0007661C" w:rsidRDefault="0007661C" w:rsidP="0007661C">
      <w:pPr>
        <w:rPr>
          <w:rFonts w:ascii="Times New Roman" w:hAnsi="Times New Roman" w:cs="Times New Roman"/>
          <w:lang w:val="ru-RU"/>
        </w:rPr>
      </w:pPr>
    </w:p>
    <w:p w14:paraId="76CE3D19" w14:textId="206D79D4" w:rsidR="0007661C" w:rsidRPr="00656A91" w:rsidRDefault="0007661C" w:rsidP="0007661C">
      <w:pPr>
        <w:rPr>
          <w:rFonts w:ascii="Times New Roman" w:hAnsi="Times New Roman" w:cs="Times New Roman"/>
          <w:lang w:val="ru-RU"/>
        </w:rPr>
      </w:pPr>
      <w:r w:rsidRPr="0007661C">
        <w:rPr>
          <w:rFonts w:ascii="Times New Roman" w:hAnsi="Times New Roman" w:cs="Times New Roman"/>
          <w:lang w:val="ru-RU"/>
        </w:rPr>
        <w:t>Прилегающая территория, в отличие от проезжей части, не предназначена для сквозного передвижения.</w:t>
      </w:r>
    </w:p>
    <w:p w14:paraId="45445A90" w14:textId="59D114B2" w:rsidR="00384EB9" w:rsidRPr="00656A91" w:rsidRDefault="00384EB9" w:rsidP="00D9723B">
      <w:pPr>
        <w:rPr>
          <w:rFonts w:ascii="Times New Roman" w:hAnsi="Times New Roman" w:cs="Times New Roman"/>
          <w:lang w:val="ru-RU"/>
        </w:rPr>
      </w:pPr>
    </w:p>
    <w:p w14:paraId="4513D0DF" w14:textId="70552F6A" w:rsidR="00A34CAA" w:rsidRPr="00656A91" w:rsidRDefault="00A34CAA" w:rsidP="00D9723B">
      <w:pPr>
        <w:rPr>
          <w:rFonts w:ascii="Times New Roman" w:hAnsi="Times New Roman" w:cs="Times New Roman"/>
          <w:lang w:val="ru-RU"/>
        </w:rPr>
      </w:pPr>
      <w:r w:rsidRPr="00656A91">
        <w:rPr>
          <w:rFonts w:ascii="Times New Roman" w:hAnsi="Times New Roman" w:cs="Times New Roman"/>
          <w:lang w:val="ru-RU"/>
        </w:rPr>
        <w:t>Таким образом, эвакуация автомобиля из двора многоквартирного жилого дома</w:t>
      </w:r>
      <w:r w:rsidR="00656A91" w:rsidRPr="00656A91">
        <w:rPr>
          <w:rFonts w:ascii="Times New Roman" w:hAnsi="Times New Roman" w:cs="Times New Roman"/>
          <w:lang w:val="ru-RU"/>
        </w:rPr>
        <w:t xml:space="preserve"> (</w:t>
      </w:r>
      <w:r w:rsidR="001A04B8">
        <w:rPr>
          <w:rFonts w:ascii="Times New Roman" w:hAnsi="Times New Roman" w:cs="Times New Roman"/>
          <w:lang w:val="ru-RU"/>
        </w:rPr>
        <w:t>находящимся</w:t>
      </w:r>
      <w:r w:rsidR="00656A91" w:rsidRPr="00656A91">
        <w:rPr>
          <w:rFonts w:ascii="Times New Roman" w:hAnsi="Times New Roman" w:cs="Times New Roman"/>
          <w:lang w:val="ru-RU"/>
        </w:rPr>
        <w:t xml:space="preserve"> </w:t>
      </w:r>
      <w:r w:rsidR="001A04B8">
        <w:rPr>
          <w:rFonts w:ascii="Times New Roman" w:hAnsi="Times New Roman" w:cs="Times New Roman"/>
          <w:lang w:val="ru-RU"/>
        </w:rPr>
        <w:t xml:space="preserve">в </w:t>
      </w:r>
      <w:r w:rsidR="00656A91" w:rsidRPr="00656A91">
        <w:rPr>
          <w:rFonts w:ascii="Times New Roman" w:hAnsi="Times New Roman" w:cs="Times New Roman"/>
          <w:lang w:val="ru-RU"/>
        </w:rPr>
        <w:t>жил</w:t>
      </w:r>
      <w:r w:rsidR="001A04B8">
        <w:rPr>
          <w:rFonts w:ascii="Times New Roman" w:hAnsi="Times New Roman" w:cs="Times New Roman"/>
          <w:lang w:val="ru-RU"/>
        </w:rPr>
        <w:t>ом</w:t>
      </w:r>
      <w:r w:rsidR="00656A91" w:rsidRPr="00656A91">
        <w:rPr>
          <w:rFonts w:ascii="Times New Roman" w:hAnsi="Times New Roman" w:cs="Times New Roman"/>
          <w:lang w:val="ru-RU"/>
        </w:rPr>
        <w:t xml:space="preserve"> массив</w:t>
      </w:r>
      <w:r w:rsidR="001A04B8">
        <w:rPr>
          <w:rFonts w:ascii="Times New Roman" w:hAnsi="Times New Roman" w:cs="Times New Roman"/>
          <w:lang w:val="ru-RU"/>
        </w:rPr>
        <w:t>е</w:t>
      </w:r>
      <w:r w:rsidR="00656A91" w:rsidRPr="00656A91">
        <w:rPr>
          <w:rFonts w:ascii="Times New Roman" w:hAnsi="Times New Roman" w:cs="Times New Roman"/>
          <w:lang w:val="ru-RU"/>
        </w:rPr>
        <w:t>)</w:t>
      </w:r>
      <w:r w:rsidRPr="00656A91">
        <w:rPr>
          <w:rFonts w:ascii="Times New Roman" w:hAnsi="Times New Roman" w:cs="Times New Roman"/>
          <w:lang w:val="ru-RU"/>
        </w:rPr>
        <w:t xml:space="preserve"> по причине нарушения минимально допустимого расстояния от края до края проезжей части не правомерна, поскольку двор </w:t>
      </w:r>
      <w:r w:rsidR="00656A91" w:rsidRPr="00656A91">
        <w:rPr>
          <w:rFonts w:ascii="Times New Roman" w:hAnsi="Times New Roman" w:cs="Times New Roman"/>
          <w:lang w:val="ru-RU"/>
        </w:rPr>
        <w:t xml:space="preserve">многоквартирного </w:t>
      </w:r>
      <w:r w:rsidRPr="00656A91">
        <w:rPr>
          <w:rFonts w:ascii="Times New Roman" w:hAnsi="Times New Roman" w:cs="Times New Roman"/>
          <w:lang w:val="ru-RU"/>
        </w:rPr>
        <w:t>жилого дома</w:t>
      </w:r>
      <w:r w:rsidR="00656A91" w:rsidRPr="00656A91">
        <w:rPr>
          <w:rFonts w:ascii="Times New Roman" w:hAnsi="Times New Roman" w:cs="Times New Roman"/>
          <w:lang w:val="ru-RU"/>
        </w:rPr>
        <w:t xml:space="preserve"> (</w:t>
      </w:r>
      <w:r w:rsidR="001A04B8">
        <w:rPr>
          <w:rFonts w:ascii="Times New Roman" w:hAnsi="Times New Roman" w:cs="Times New Roman"/>
          <w:lang w:val="ru-RU"/>
        </w:rPr>
        <w:t xml:space="preserve">в </w:t>
      </w:r>
      <w:r w:rsidR="00656A91" w:rsidRPr="00656A91">
        <w:rPr>
          <w:rFonts w:ascii="Times New Roman" w:hAnsi="Times New Roman" w:cs="Times New Roman"/>
          <w:lang w:val="ru-RU"/>
        </w:rPr>
        <w:t>жило</w:t>
      </w:r>
      <w:r w:rsidR="001A04B8">
        <w:rPr>
          <w:rFonts w:ascii="Times New Roman" w:hAnsi="Times New Roman" w:cs="Times New Roman"/>
          <w:lang w:val="ru-RU"/>
        </w:rPr>
        <w:t>м</w:t>
      </w:r>
      <w:r w:rsidR="00656A91" w:rsidRPr="00656A91">
        <w:rPr>
          <w:rFonts w:ascii="Times New Roman" w:hAnsi="Times New Roman" w:cs="Times New Roman"/>
          <w:lang w:val="ru-RU"/>
        </w:rPr>
        <w:t xml:space="preserve"> массив</w:t>
      </w:r>
      <w:r w:rsidR="001A04B8">
        <w:rPr>
          <w:rFonts w:ascii="Times New Roman" w:hAnsi="Times New Roman" w:cs="Times New Roman"/>
          <w:lang w:val="ru-RU"/>
        </w:rPr>
        <w:t>е</w:t>
      </w:r>
      <w:r w:rsidR="00656A91" w:rsidRPr="00656A91">
        <w:rPr>
          <w:rFonts w:ascii="Times New Roman" w:hAnsi="Times New Roman" w:cs="Times New Roman"/>
          <w:lang w:val="ru-RU"/>
        </w:rPr>
        <w:t>)</w:t>
      </w:r>
      <w:r w:rsidRPr="00656A91">
        <w:rPr>
          <w:rFonts w:ascii="Times New Roman" w:hAnsi="Times New Roman" w:cs="Times New Roman"/>
          <w:lang w:val="ru-RU"/>
        </w:rPr>
        <w:t xml:space="preserve"> является прилегающей территорией с отсутствием проезжих частей, а, следовательно, </w:t>
      </w:r>
      <w:r w:rsidR="00656A91" w:rsidRPr="00656A91">
        <w:rPr>
          <w:rFonts w:ascii="Times New Roman" w:hAnsi="Times New Roman" w:cs="Times New Roman"/>
          <w:lang w:val="ru-RU"/>
        </w:rPr>
        <w:t>мной</w:t>
      </w:r>
      <w:r w:rsidRPr="00656A91">
        <w:rPr>
          <w:rFonts w:ascii="Times New Roman" w:hAnsi="Times New Roman" w:cs="Times New Roman"/>
          <w:lang w:val="ru-RU"/>
        </w:rPr>
        <w:t xml:space="preserve"> не нарушены п. 12.4 ПДД РФ.</w:t>
      </w:r>
    </w:p>
    <w:p w14:paraId="4D563886" w14:textId="7FC35713" w:rsidR="00656A91" w:rsidRPr="00656A91" w:rsidRDefault="00656A91" w:rsidP="00D9723B">
      <w:pPr>
        <w:rPr>
          <w:rFonts w:ascii="Times New Roman" w:hAnsi="Times New Roman" w:cs="Times New Roman"/>
          <w:lang w:val="ru-RU"/>
        </w:rPr>
      </w:pPr>
    </w:p>
    <w:p w14:paraId="03F07169" w14:textId="77777777" w:rsidR="00656A91" w:rsidRPr="00656A91" w:rsidRDefault="00656A91" w:rsidP="00D9723B">
      <w:pPr>
        <w:rPr>
          <w:rFonts w:ascii="Times New Roman" w:hAnsi="Times New Roman" w:cs="Times New Roman"/>
          <w:lang w:val="ru-RU"/>
        </w:rPr>
      </w:pPr>
    </w:p>
    <w:p w14:paraId="5D8C3E1E" w14:textId="3FD0C5B0" w:rsidR="00F25B62" w:rsidRPr="00656A91" w:rsidRDefault="00F25B62" w:rsidP="00F25B62">
      <w:pPr>
        <w:rPr>
          <w:rFonts w:ascii="Times New Roman" w:hAnsi="Times New Roman" w:cs="Times New Roman"/>
          <w:lang w:val="ru-RU"/>
        </w:rPr>
      </w:pPr>
    </w:p>
    <w:sectPr w:rsidR="00F25B62" w:rsidRPr="00656A91" w:rsidSect="00D844B3">
      <w:pgSz w:w="11909" w:h="16834"/>
      <w:pgMar w:top="127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C1AD1"/>
    <w:multiLevelType w:val="hybridMultilevel"/>
    <w:tmpl w:val="BD86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1560F"/>
    <w:multiLevelType w:val="hybridMultilevel"/>
    <w:tmpl w:val="9D10D558"/>
    <w:lvl w:ilvl="0" w:tplc="AC9ED20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C01B5"/>
    <w:multiLevelType w:val="hybridMultilevel"/>
    <w:tmpl w:val="D73A7E06"/>
    <w:lvl w:ilvl="0" w:tplc="9DA2D1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DA"/>
    <w:rsid w:val="000413E5"/>
    <w:rsid w:val="00062425"/>
    <w:rsid w:val="0007661C"/>
    <w:rsid w:val="00077E57"/>
    <w:rsid w:val="000B7B70"/>
    <w:rsid w:val="001723F3"/>
    <w:rsid w:val="001A04B8"/>
    <w:rsid w:val="001C4B1E"/>
    <w:rsid w:val="00204A0E"/>
    <w:rsid w:val="00281F04"/>
    <w:rsid w:val="002A6BDA"/>
    <w:rsid w:val="003132DC"/>
    <w:rsid w:val="00380FE3"/>
    <w:rsid w:val="00384EB9"/>
    <w:rsid w:val="00392136"/>
    <w:rsid w:val="00462352"/>
    <w:rsid w:val="004913DF"/>
    <w:rsid w:val="004D78F8"/>
    <w:rsid w:val="005647F5"/>
    <w:rsid w:val="005679EB"/>
    <w:rsid w:val="005C4D4F"/>
    <w:rsid w:val="00656A91"/>
    <w:rsid w:val="006C2637"/>
    <w:rsid w:val="00805CC5"/>
    <w:rsid w:val="00897A05"/>
    <w:rsid w:val="009329E8"/>
    <w:rsid w:val="0096769E"/>
    <w:rsid w:val="00A34CAA"/>
    <w:rsid w:val="00AB33F8"/>
    <w:rsid w:val="00AC3156"/>
    <w:rsid w:val="00B97D12"/>
    <w:rsid w:val="00C946D1"/>
    <w:rsid w:val="00D844B3"/>
    <w:rsid w:val="00D93ACF"/>
    <w:rsid w:val="00D9723B"/>
    <w:rsid w:val="00E031C3"/>
    <w:rsid w:val="00E2145D"/>
    <w:rsid w:val="00E329B7"/>
    <w:rsid w:val="00EF1543"/>
    <w:rsid w:val="00F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40EA"/>
  <w15:docId w15:val="{7883187E-A69E-4976-AB34-2BDA2FE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</cp:lastModifiedBy>
  <cp:revision>25</cp:revision>
  <cp:lastPrinted>2024-11-27T09:17:00Z</cp:lastPrinted>
  <dcterms:created xsi:type="dcterms:W3CDTF">2024-11-19T21:30:00Z</dcterms:created>
  <dcterms:modified xsi:type="dcterms:W3CDTF">2024-11-28T20:23:00Z</dcterms:modified>
</cp:coreProperties>
</file>