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DA" w:rsidRPr="00CE0ADA" w:rsidRDefault="00CE0ADA" w:rsidP="004C162D">
      <w:pPr>
        <w:shd w:val="clear" w:color="auto" w:fill="FFFFFF"/>
        <w:spacing w:after="100" w:line="30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СОГЛАШЕНИЕ № 49839615 </w:t>
      </w:r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  <w:t>по продаже объекта недвижимости</w:t>
      </w:r>
    </w:p>
    <w:tbl>
      <w:tblPr>
        <w:tblW w:w="119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5981"/>
      </w:tblGrid>
      <w:tr w:rsidR="00CE0ADA" w:rsidRPr="00CE0ADA" w:rsidTr="00CE0ADA">
        <w:trPr>
          <w:tblCellSpacing w:w="0" w:type="dxa"/>
        </w:trPr>
        <w:tc>
          <w:tcPr>
            <w:tcW w:w="3000" w:type="dxa"/>
            <w:vAlign w:val="center"/>
            <w:hideMark/>
          </w:tcPr>
          <w:p w:rsidR="00CE0ADA" w:rsidRPr="00CE0ADA" w:rsidRDefault="00CE0ADA" w:rsidP="004C1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г. Новосибирск</w:t>
            </w:r>
          </w:p>
        </w:tc>
        <w:tc>
          <w:tcPr>
            <w:tcW w:w="3000" w:type="dxa"/>
            <w:vAlign w:val="center"/>
            <w:hideMark/>
          </w:tcPr>
          <w:p w:rsidR="00CE0ADA" w:rsidRPr="00CE0ADA" w:rsidRDefault="00CE0ADA" w:rsidP="004C1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«09» сентября 2024 г.</w:t>
            </w:r>
          </w:p>
        </w:tc>
      </w:tr>
    </w:tbl>
    <w:p w:rsidR="00CE0ADA" w:rsidRPr="00CE0ADA" w:rsidRDefault="00CE0ADA" w:rsidP="004C162D">
      <w:pPr>
        <w:shd w:val="clear" w:color="auto" w:fill="FFFFFF"/>
        <w:spacing w:after="15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Гейнц</w:t>
      </w:r>
      <w:proofErr w:type="spellEnd"/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Мария Борисовна,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именуемый</w:t>
      </w:r>
      <w:proofErr w:type="gramStart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/-</w:t>
      </w:r>
      <w:proofErr w:type="spellStart"/>
      <w:proofErr w:type="gram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ая</w:t>
      </w:r>
      <w:proofErr w:type="spell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дальнейшем – «</w:t>
      </w:r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Заказчик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», с одной стороны, и </w:t>
      </w:r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ООО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"</w:t>
      </w:r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Этажи-Новосибирск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", в лице директора Григорьевой Натальи Александровны, действующего на основании Устава, именуемое в дальнейшем – «</w:t>
      </w:r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Исполнитель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», с другой стороны, заключили настоящее соглашение, именуемое в дальнейшем «</w:t>
      </w:r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Соглашение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», о нижеследующем:</w:t>
      </w:r>
    </w:p>
    <w:p w:rsidR="00CE0ADA" w:rsidRPr="00CE0ADA" w:rsidRDefault="00CE0ADA" w:rsidP="004C162D">
      <w:pPr>
        <w:shd w:val="clear" w:color="auto" w:fill="FFFFFF"/>
        <w:spacing w:after="15" w:line="30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1. Обязательства сторон</w:t>
      </w:r>
    </w:p>
    <w:p w:rsidR="00CE0ADA" w:rsidRPr="00CE0ADA" w:rsidRDefault="00CE0ADA" w:rsidP="004C162D">
      <w:pPr>
        <w:shd w:val="clear" w:color="auto" w:fill="FFFFFF"/>
        <w:spacing w:after="15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1.1. Исполнитель обязуется оказать Заказчику услуги по поиску лица (именуемого в дальнейшем «Покупатель»), заинтересованного в покупке объекта недвижимости, характеристики которого указаны в п. 1.2 настоящего Соглашения (далее - «Объект»), принадлежащего Заказчику, а Заказчик обязуется предоставить исключительные права по продаже Объекта, принять оказанные услуги и оплатить их стоимость.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1.2. Объект недвижимости, расположенный по адресу: </w:t>
      </w:r>
      <w:proofErr w:type="gramStart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Новосибирская область г. Новосибирск, Ленинский, ул. Ясный берег, д. 5, кв. 232 именуемого далее «Объект».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1.3.</w:t>
      </w:r>
      <w:proofErr w:type="gram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Заявленная Заказчиком стоимость «Объекта» составляет: 5000000 (Пять миллионов) рублей.</w:t>
      </w:r>
    </w:p>
    <w:p w:rsidR="00CE0ADA" w:rsidRPr="00CE0ADA" w:rsidRDefault="00CE0ADA" w:rsidP="004C162D">
      <w:pPr>
        <w:shd w:val="clear" w:color="auto" w:fill="FFFFFF"/>
        <w:spacing w:after="15" w:line="30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2. Обязательства сторон</w:t>
      </w:r>
    </w:p>
    <w:p w:rsidR="00CE0ADA" w:rsidRPr="00CE0ADA" w:rsidRDefault="00CE0ADA" w:rsidP="004C162D">
      <w:pPr>
        <w:shd w:val="clear" w:color="auto" w:fill="FFFFFF"/>
        <w:spacing w:after="100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2.1. Исполнитель обязуется: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2.1.1. Произвести за свой счет фотосъемку Объекта с целью размещения сведений о продаваемом Объекте на сайте Исполнителя и в иных СМИ;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2.1.2. Разместить за свой счет расширенную рекламу Объекта в СМИ, привлечь другие возможные средства рекламы Объекта;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2.1.3. Предоставить необходимые рекомендации по улучшению состояния Объекта недвижимости с целью его привлекательности для потенциальных Покупателей;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2.1.4. Предоставлять информацию о предложениях, поступающих к нему от потенциальных Покупателей в период действия настоящего Соглашения;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2.1.5. Организовывать осмотр Объекта потенциальными Покупателями;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2.1.6. Устно проконсультировать Заказчика по перечню документов, необходимых для совершения сделки по отчуждению Объекта;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2.1.7. Осуществлять переговоры от имени Заказчика с потенциальными Покупателями;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2.1.8. По требованию Заказчика на безвозмездной основе подготовить договор и/или соглашение об отчуждении Объекта, в том числе: договор о намерении, предварительный договор, договор купли-продажи, договор мены, соглашение об уступке прав (требований) и т.д.;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2.1.9. Регулярно предоставлять Заказчику информацию о ходе выполнения Исполнителем комплекса мероприятий, предусмотренных настоящим Соглашением;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2.1.10. После проведения сделки по продаже выдать Заказчику Гарантийный Сертификат в объеме и на условиях, указанных в Положении «О гарантийных обязательствах». Заказчик до подписания настоящего Соглашения, получил, ознакомился и согласен с Положением «О гарантийных обязательствах» и обязуется его выполнять, данное Положение также размещено на сайте www.etagi.com.</w:t>
      </w:r>
    </w:p>
    <w:p w:rsidR="00CE0ADA" w:rsidRPr="00CE0ADA" w:rsidRDefault="00CE0ADA" w:rsidP="004C162D">
      <w:pPr>
        <w:shd w:val="clear" w:color="auto" w:fill="FFFFFF"/>
        <w:spacing w:after="15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2.2. Заказчик обязуется: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2.2.1. Предъявить Исполнителю документ, удостоверяющий личность, а также правоустанавливающие документы на Объект для снятия с них копий, проведения правовой экспертизы достоверности сведений об Объекте, выявления необходимости сбора дополнительных документов, необходимых для совершения сделки по отчуждению Объекта;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2.2.2. </w:t>
      </w:r>
      <w:proofErr w:type="gramStart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Предоставить Исполнителю исключительные (эксклюзивные) права по продаже Объекта от имени и в интересах Заказчика, заключающиеся в следующем: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- при наличии данных о возможных Покупателях сообщать их контакты Исполнителю;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- не проводить с потенциальными Покупателями переговоры по продаже Объекта, его осмотр, отчуждение без письменного уведомления и согласования с Исполнителем в рамках действия настоящего Соглашения;</w:t>
      </w:r>
      <w:proofErr w:type="gram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- не заключать с любыми третьими лицами договоров на оказание услуг, связанных с продажей Объекта, предмет которых полностью либо частично совпадает с предметом настоящего Соглашения;- не использовать самостоятельно и не передавать третьим лицам информацию о потенциальных Покупателях, полученную от Исполнителя в рамках действия данного Соглашения;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2.2.3. Предоставлять Исполнителю (по предварительному устному согласованию) возможность осмотра Объекта потенциальными покупателями;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2.2.4. Перед проведением осмотра Объекта потенциальными Покупателями либо их представителями, Заказчик обязуется подписывать Акт предоставления информации (далее - «Акт») к настоящему Соглашению;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2.2.5. В случае подписания с Покупателем договора (соглашения) об отчуждении Объекта принять выполненные услуги путем подписания Акта приема-передачи и оплатить их в размере и на условиях, определенных </w:t>
      </w:r>
      <w:proofErr w:type="spellStart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пп</w:t>
      </w:r>
      <w:proofErr w:type="spell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4.1.1-4.1.6. данного Соглашения.</w:t>
      </w:r>
    </w:p>
    <w:p w:rsidR="00CE0ADA" w:rsidRPr="00CE0ADA" w:rsidRDefault="00CE0ADA" w:rsidP="004C162D">
      <w:pPr>
        <w:shd w:val="clear" w:color="auto" w:fill="FFFFFF"/>
        <w:spacing w:after="15" w:line="30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3. Права сторон</w:t>
      </w:r>
    </w:p>
    <w:p w:rsidR="00CE0ADA" w:rsidRPr="00CE0ADA" w:rsidRDefault="00CE0ADA" w:rsidP="004C162D">
      <w:pPr>
        <w:shd w:val="clear" w:color="auto" w:fill="FFFFFF"/>
        <w:spacing w:after="15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3.1. Заказчик имеет право: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3.1.1. Получать, по письменному заявлению, информацию о ходе выполнения Исполнителем комплекса мероприятий, предусмотренных настоящим Соглашением;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3.1.2. Использовать помещения Исполнителя для проведения переговоров по отчуждению Объекта потенциальному Покупателю.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3.2. Исполнитель имеет право: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3.2.1. При необходимости для выполнения условий настоящего Соглашения привлекать третьих лиц без получения согласия Заказчика;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3.2.2. Присутствовать при подписании между Заказчиком и Покупателем соглашений по отчуждению Объекта;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3.2.3. Воспрепятствовать размещению рекламы в СМИ на Объект со стороны третьих лиц.</w:t>
      </w:r>
    </w:p>
    <w:p w:rsidR="00CE0ADA" w:rsidRPr="00CE0ADA" w:rsidRDefault="00CE0ADA" w:rsidP="004C162D">
      <w:pPr>
        <w:shd w:val="clear" w:color="auto" w:fill="FFFFFF"/>
        <w:spacing w:after="15" w:line="30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4. Стоимость услуг и порядок расчетов</w:t>
      </w:r>
    </w:p>
    <w:p w:rsidR="00CE0ADA" w:rsidRPr="00CE0ADA" w:rsidRDefault="00CE0ADA" w:rsidP="004C162D">
      <w:pPr>
        <w:shd w:val="clear" w:color="auto" w:fill="FFFFFF"/>
        <w:spacing w:after="15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4.1. Стоимость услуг Исполнителя, оказываемых на территории г. Новосибирска и Новосибирской области, составляет: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4.1.1. Для объектов, стоимостью до 750 000 (семисот пятидесяти тысяч) рублей 00 копеек (включительно) - 24 000 рублей плюс 1% от стоимости объекта;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4.1.2. Для объектов, стоимостью свыше 750 000 (семисот пятидесяти тысяч) рублей 00 копеек - 49 000 рублей плюс 1 % от стоимости объекта;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4.1.3. Для объектов, стоимостью свыше 10 000 000 (десяти миллионов) рублей 00 копеек - 3 % от стоимости объекта;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4.1.4. Для объектов коммерческой недвижимости - 3 % от стоимости Объекта, но не менее 50 000 (Пятидесяти тысяч) рублей 00 копеек независимо от стоимости Объекта.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4.1.5. Стоимость услуг Исполнителя оплачивается Заказчиком до подачи документов на государственную регистрацию перехода права собственности на Покупателя;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4.1.6. </w:t>
      </w:r>
      <w:proofErr w:type="gramStart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При заключении настоящего Соглашения по продаже Объекта, находящегося в собственности Заказчика не более 6 месяцев, ранее приобретенного на основании Агентского договора / Соглашения о сотрудничестве по покупке объекта недвижимости, заключенного с ООО "Этажи-Новосибирск", Заказчику предоставляется скидка в размере 100 % от стоимости услуг, указанной в </w:t>
      </w:r>
      <w:proofErr w:type="spellStart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пп</w:t>
      </w:r>
      <w:proofErr w:type="spell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4.1.1-4.1.4, при условии предоставления Заказчиком оригинала ранее подписанного с ООО "Этажи-Новосибирск" Агентского договора / Соглашения о</w:t>
      </w:r>
      <w:proofErr w:type="gram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сотрудничестве</w:t>
      </w:r>
      <w:proofErr w:type="gram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 покупке в отношении Объекта.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4.2. В случае отказа государственного органа зарегистрировать переход права собственности на Объект, полученные Исполнителем денежные средства от Заказчика, по требованию Заказчика подлежат возврату.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4.3. Информация о размере, порядке и условиях предоставления скидок Заказчику размещена на сайте: 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www.novosibirsk.etagi.com.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4.4. При обращении Заказчика за услугой Исполнителя, оказываемой на территории другого региона, стоимость услуг и скидка при последующем обращении Заказчика, определяется исходя из тарифов, утвержденных в данном регионе.</w:t>
      </w:r>
    </w:p>
    <w:p w:rsidR="00CE0ADA" w:rsidRPr="00CE0ADA" w:rsidRDefault="00CE0ADA" w:rsidP="004C162D">
      <w:pPr>
        <w:shd w:val="clear" w:color="auto" w:fill="FFFFFF"/>
        <w:spacing w:after="15" w:line="30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5. Особые условия</w:t>
      </w:r>
    </w:p>
    <w:p w:rsidR="00CE0ADA" w:rsidRPr="00CE0ADA" w:rsidRDefault="00CE0ADA" w:rsidP="004C162D">
      <w:pPr>
        <w:shd w:val="clear" w:color="auto" w:fill="FFFFFF"/>
        <w:spacing w:after="15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5.1. Заказчик самостоятельно получает консультации в сфере налогообложения путем обращения в налоговые органы, понимая, что на нем лежит обязанность по уплате налога на доходы, согласно действующему законодательству.</w:t>
      </w:r>
    </w:p>
    <w:p w:rsidR="00CE0ADA" w:rsidRPr="00CE0ADA" w:rsidRDefault="00CE0ADA" w:rsidP="004C162D">
      <w:pPr>
        <w:shd w:val="clear" w:color="auto" w:fill="FFFFFF"/>
        <w:spacing w:after="100" w:line="33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6. Ответственность сторон</w:t>
      </w:r>
    </w:p>
    <w:p w:rsidR="00CE0ADA" w:rsidRPr="00CE0ADA" w:rsidRDefault="00CE0ADA" w:rsidP="004C162D">
      <w:pPr>
        <w:shd w:val="clear" w:color="auto" w:fill="FFFFFF"/>
        <w:spacing w:after="15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6.1. В случае нарушения условий, предусмотренных п. 2.2.1, 2.2.2, 2.2.3 Соглашения, Исполнитель вправе отказаться в одностороннем порядке от исполнения условий настоящего соглашения.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6.2. В случае нарушения Заказчиком п. 2.2.5 Соглашения, выразившихся в отказе от подписания Акта, Исполнителем, в присутствии двоих сотрудников, составляется Акт об отказе, при наличии которого услуги и обязательства Исполнителя будут считаться исполненными и Заказчик обязан </w:t>
      </w:r>
      <w:proofErr w:type="gramStart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оплатить стоимость услуг</w:t>
      </w:r>
      <w:proofErr w:type="gram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Исполнителя в соответствии с </w:t>
      </w:r>
      <w:proofErr w:type="spellStart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пп</w:t>
      </w:r>
      <w:proofErr w:type="spell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4.1.1-4.1.6. настоящего Соглашения.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6.3. В случае нарушения условий, предусмотренных п. 2.1.9 настоящего Соглашения, Заказчик вправе требовать от Исполнителя выплаты неустойки в размере 10 000 (Десять тысяч) рублей.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6.4. Стороны пришли к соглашению, что все споры, связанные с заключением, исполнением и расторжением настоящего Соглашения, подлежат разрешению путем претензионного урегулирования. Срок ответа на претензию 10 календарных дней. В случае невозможности урегулирования спора в досудебном порядке, спор передается на рассмотрение в Центральный районный суд г. Новосибирска (630099, г. Новосибирск ул. Максима Горького, 89) или Мировому судье 1-го судебного участка Центрального судебного района г. Новосибирска (630099, г. Новосибирск ул. Максима Горького, 89).</w:t>
      </w:r>
    </w:p>
    <w:p w:rsidR="00CE0ADA" w:rsidRPr="00CE0ADA" w:rsidRDefault="00CE0ADA" w:rsidP="004C162D">
      <w:pPr>
        <w:shd w:val="clear" w:color="auto" w:fill="FFFFFF"/>
        <w:spacing w:after="15" w:line="30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7. Заключительные условия</w:t>
      </w:r>
    </w:p>
    <w:p w:rsidR="00CE0ADA" w:rsidRPr="00CE0ADA" w:rsidRDefault="00CE0ADA" w:rsidP="004C162D">
      <w:pPr>
        <w:shd w:val="clear" w:color="auto" w:fill="FFFFFF"/>
        <w:spacing w:after="15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7.1. Соглашение вступает в силу с момента его подписания сторонами и действует в течение 6 (Шести) месяцев с момента его подписания Сторонами.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7.2. По соглашению Сторон настоящее соглашение может быть расторгнуто досрочно.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7.3. Стороны согласовали возможность факсимильного воспроизведения подписи лица, действующего от имени Исполнителя, с помощью средств механического или иного копирования.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7.4. Все дополнительные соглашения к настоящему Соглашению, в том числе Акты предоставления информации и иные акты к Соглашению, оформленные в письменном виде, являются его неотъемлемой частью.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7.5. </w:t>
      </w:r>
      <w:proofErr w:type="gramStart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соответствии с законом «О персональных данных» № 152-ФЗ от 27.07.2006г. Заказчик дает согласие Исполнителю на обработку своих персональных данных, в том числе: сбор, систематизацию, накопление, хранение, уточнение (обновление, изменение), анализ, использование, распространение (в том числе переработку), обезличивание, передачу третьим лицам, блокирование, уничтожение своих персональных данных, а также на обмен данными между сторонами, посредством электронной почты и мобильной связи, в</w:t>
      </w:r>
      <w:proofErr w:type="gram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том числе указанных в настоящем Соглашении, в целях исполнения обязательств, предусмотренных Соглашением. Электронный отчет и детализация данных мобильного телефона будут являться надлежащими доказательствами совершения конкретных действий.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7.6. Стороны договорились, что настоящее Соглашение заключается в форме электронного документа согласно п.2 ст.434 Гражданского кодекса РФ в следующем порядке: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7.6.1. отправка Исполнителем с использованием его электронной платформы и сре</w:t>
      </w:r>
      <w:proofErr w:type="gramStart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дств св</w:t>
      </w:r>
      <w:proofErr w:type="gram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язи на номер телефона Заказчика ссылки на текст настоящего договора. В качестве идентификатора отправителя </w:t>
      </w:r>
      <w:proofErr w:type="spellStart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sms</w:t>
      </w:r>
      <w:proofErr w:type="spell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-сообщения является наличие в имени отправителя слова “ETAGI”. В случае наличия у Исполнителя адреса электронной почты Заказчика, ссылка с текстом настоящего договора дублируется на такой адрес с адреса электронной почты: notification@em.etagi.com;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Перечисленные действия Исполнителя являются офертой на заключение настоящего договора.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proofErr w:type="gramStart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Акцептом оферты на заключение настоящего договора является выполнение Заказчиком в совокупности следующих действий: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- авторизация/регистрация Заказчика в личном кабинете на сайте Исполнителя с доменным именем “etagi.com”;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- подтверждение согласия с условиями договора, подтверждение верности данных в договоре, согласие на обработку персональных данных, путем проставления “галочек” в чек-боксах;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- подписание настоящего договора простой электронной подписью (код).</w:t>
      </w:r>
      <w:proofErr w:type="gram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Под простой электронной подписью (кодом) в рамках настоящего договора подразумевается уникальный код, состоящий из 4 цифр, сгенерированный случайным образом с помощью электронной платформы Исполнителя.</w:t>
      </w:r>
    </w:p>
    <w:p w:rsidR="00CE0ADA" w:rsidRPr="00CE0ADA" w:rsidRDefault="00CE0ADA" w:rsidP="004C162D">
      <w:pPr>
        <w:shd w:val="clear" w:color="auto" w:fill="FFFFFF"/>
        <w:spacing w:after="100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Заказчик, совершивший акцепт, считается познакомившимся и согласным со всеми условиями оферты. При этом Соглашение в соответствии со </w:t>
      </w:r>
      <w:proofErr w:type="spellStart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ст.ст</w:t>
      </w:r>
      <w:proofErr w:type="spell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434, 438 ГК РФ считается заключенным в письменной форме на условиях оферты и является равносильным договору, подписанному собственноручно двумя Сторонами.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Исполнитель рассматривает любое лицо, осуществившее введение корректного специального кода, отправленного Исполнителем Заказчику посредством </w:t>
      </w:r>
      <w:proofErr w:type="spellStart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sms</w:t>
      </w:r>
      <w:proofErr w:type="spell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-сообщения, в качестве Заказчика и интерпретирует специальный код, полученный таким способом, как специальный код, направленный от имени Заказчика.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Стороны согласовали, что в соответствии с положениями п.2 статьи 160 Гражданского кодекса РФ направление оферты Исполнителем Заказчику, а также акцепта данной оферты Заказчиком в порядке, указанном в настоящем пункте, считаются аналогами собственноручных подписей Сторон.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Передаваемые Сторонами в целях исполнения настоящего Соглашения по электронной почте файлы (документы), уведомления, ссылки на файлы (документы) имеют юридическую силу оригинала и могут быть использованы Сторонами в суде в качестве допустимых доказательств.</w:t>
      </w:r>
    </w:p>
    <w:p w:rsidR="00CE0ADA" w:rsidRPr="00CE0ADA" w:rsidRDefault="00CE0ADA" w:rsidP="004C162D">
      <w:pPr>
        <w:shd w:val="clear" w:color="auto" w:fill="FFFFFF"/>
        <w:spacing w:after="15" w:line="3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Стороны согласовали возможность заключения Актов осмотра, Дополнительных соглашений к настоящему Соглашению, актов об оказании услуг, соглашения о расторжении настоящего договора в порядке, указанном в настоящем пункте.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 соответствии со ст. 431.2 Гражданского кодекса РФ Стороны заверяют, что настоящее Соглашение содержит достоверную информацию; фамилия, имя, отчество Сторон, паспортные данные, номера телефонов, адреса места жительства и электронной почты принадлежат Сторонам.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7.7. </w:t>
      </w:r>
      <w:proofErr w:type="gramStart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случае заключения Соглашения о задатке/Предварительного договора купли-продажи Объекта недвижимости в форме электронного документа с использованием электронной платформы и средств связи Исполнителя, Заказчик-Продавец поручает Исполнителю от его имени выполнение следующих действий: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- отправка Исполнителем Заказчику Объекта недвижимости на его номер телефона </w:t>
      </w:r>
      <w:proofErr w:type="spellStart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sms</w:t>
      </w:r>
      <w:proofErr w:type="spell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-сообщения со специальным кодом для получения доступа к тексту Соглашения о задатке/Предварительного договора;</w:t>
      </w:r>
      <w:proofErr w:type="gram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- отправка Исполнителем Заказчику Объекта недвижимости ссылки с текстом Соглашения о задатке/Предварительного договора (подписанного Продавцом) на его адрес электронной почты;</w:t>
      </w:r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- отправка Исполнителем Заказчику Объекта недвижимости на его номер телефона </w:t>
      </w:r>
      <w:proofErr w:type="spellStart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sms</w:t>
      </w:r>
      <w:proofErr w:type="spellEnd"/>
      <w:r w:rsidRPr="00CE0A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-сообщения со специальным кодом для подтверждения подписания Соглашения о задатке/Предварительного договора.</w:t>
      </w:r>
    </w:p>
    <w:p w:rsidR="00CE0ADA" w:rsidRPr="00CE0ADA" w:rsidRDefault="00CE0ADA" w:rsidP="004C162D">
      <w:pPr>
        <w:shd w:val="clear" w:color="auto" w:fill="FFFFFF"/>
        <w:spacing w:after="100" w:line="30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E0AD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8. АДРЕСА И РЕКВИЗИТЫ СТОРОН</w:t>
      </w:r>
    </w:p>
    <w:tbl>
      <w:tblPr>
        <w:tblW w:w="119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5981"/>
      </w:tblGrid>
      <w:tr w:rsidR="00CE0ADA" w:rsidRPr="00CE0ADA" w:rsidTr="00CE0ADA">
        <w:trPr>
          <w:tblCellSpacing w:w="0" w:type="dxa"/>
        </w:trPr>
        <w:tc>
          <w:tcPr>
            <w:tcW w:w="5981" w:type="dxa"/>
            <w:hideMark/>
          </w:tcPr>
          <w:p w:rsidR="00CE0ADA" w:rsidRPr="00CE0ADA" w:rsidRDefault="00CE0ADA" w:rsidP="0045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Заказчик:</w:t>
            </w:r>
            <w:r w:rsidRPr="00CE0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bookmarkStart w:id="0" w:name="_GoBack"/>
            <w:bookmarkEnd w:id="0"/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Электронный адрес: mariyaheinz@gmail.com </w:t>
            </w:r>
          </w:p>
        </w:tc>
        <w:tc>
          <w:tcPr>
            <w:tcW w:w="5981" w:type="dxa"/>
            <w:hideMark/>
          </w:tcPr>
          <w:p w:rsidR="00CE0ADA" w:rsidRPr="00CE0ADA" w:rsidRDefault="00CE0ADA" w:rsidP="004C1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Исполнитель:</w:t>
            </w:r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ООО "</w:t>
            </w:r>
            <w:r w:rsidRPr="00CE0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Этажи-Новосибирск</w:t>
            </w:r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 5406768113  КПП 720301001 </w:t>
            </w:r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ОГРН 1135476183710 </w:t>
            </w:r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Юридический адрес: 625031, г. Тюмень, Юганский </w:t>
            </w:r>
            <w:proofErr w:type="spellStart"/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-д, д. 31, стр. 4, этаж 2 </w:t>
            </w:r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Почтовый адрес: 630099, </w:t>
            </w:r>
            <w:proofErr w:type="spellStart"/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ул.Ядринцевская</w:t>
            </w:r>
            <w:proofErr w:type="spellEnd"/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д.53/1, 1 этаж.</w:t>
            </w:r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тел.: (383) 230-23-03 </w:t>
            </w:r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E-</w:t>
            </w:r>
            <w:proofErr w:type="spellStart"/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</w:t>
            </w:r>
            <w:r w:rsidRPr="00CE0A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info@nsk.etagi.com</w:t>
            </w:r>
          </w:p>
        </w:tc>
      </w:tr>
    </w:tbl>
    <w:p w:rsidR="00B14CAE" w:rsidRDefault="00B14CAE"/>
    <w:sectPr w:rsidR="00B1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DA"/>
    <w:rsid w:val="000445DF"/>
    <w:rsid w:val="00054039"/>
    <w:rsid w:val="00055012"/>
    <w:rsid w:val="0010222E"/>
    <w:rsid w:val="001079DD"/>
    <w:rsid w:val="00126E23"/>
    <w:rsid w:val="00185E59"/>
    <w:rsid w:val="001B3D7E"/>
    <w:rsid w:val="0020283F"/>
    <w:rsid w:val="00212623"/>
    <w:rsid w:val="00241C69"/>
    <w:rsid w:val="0026589D"/>
    <w:rsid w:val="002752B7"/>
    <w:rsid w:val="002F15F0"/>
    <w:rsid w:val="003669C0"/>
    <w:rsid w:val="00444FF2"/>
    <w:rsid w:val="0045713B"/>
    <w:rsid w:val="0049738A"/>
    <w:rsid w:val="004A2964"/>
    <w:rsid w:val="004C162D"/>
    <w:rsid w:val="004D0705"/>
    <w:rsid w:val="00522BC3"/>
    <w:rsid w:val="00533D41"/>
    <w:rsid w:val="005461DF"/>
    <w:rsid w:val="005A1A68"/>
    <w:rsid w:val="00676412"/>
    <w:rsid w:val="006B5C6B"/>
    <w:rsid w:val="00734297"/>
    <w:rsid w:val="007F76DF"/>
    <w:rsid w:val="008C43C7"/>
    <w:rsid w:val="0096316A"/>
    <w:rsid w:val="0097267A"/>
    <w:rsid w:val="009946FA"/>
    <w:rsid w:val="00A40A88"/>
    <w:rsid w:val="00A5357D"/>
    <w:rsid w:val="00A62107"/>
    <w:rsid w:val="00A96E70"/>
    <w:rsid w:val="00AC3330"/>
    <w:rsid w:val="00AC6E48"/>
    <w:rsid w:val="00B14CAE"/>
    <w:rsid w:val="00B3452C"/>
    <w:rsid w:val="00BB2355"/>
    <w:rsid w:val="00BC515A"/>
    <w:rsid w:val="00C90FAD"/>
    <w:rsid w:val="00C9526D"/>
    <w:rsid w:val="00CE0ADA"/>
    <w:rsid w:val="00D07D17"/>
    <w:rsid w:val="00D24100"/>
    <w:rsid w:val="00DF3D10"/>
    <w:rsid w:val="00DF6639"/>
    <w:rsid w:val="00E45A74"/>
    <w:rsid w:val="00E6140D"/>
    <w:rsid w:val="00E94F9F"/>
    <w:rsid w:val="00EB7055"/>
    <w:rsid w:val="00EC3821"/>
    <w:rsid w:val="00F0282C"/>
    <w:rsid w:val="00F0397E"/>
    <w:rsid w:val="00F24DB5"/>
    <w:rsid w:val="00F431EE"/>
    <w:rsid w:val="00F921CB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itornode">
    <w:name w:val="editornode"/>
    <w:basedOn w:val="a"/>
    <w:rsid w:val="00CE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itornode">
    <w:name w:val="editornode"/>
    <w:basedOn w:val="a"/>
    <w:rsid w:val="00CE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57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5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38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3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5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Матрешка</dc:creator>
  <cp:keywords/>
  <dc:description/>
  <cp:lastModifiedBy>Матрешка</cp:lastModifiedBy>
  <cp:revision>3</cp:revision>
  <dcterms:created xsi:type="dcterms:W3CDTF">2024-09-09T21:04:00Z</dcterms:created>
  <dcterms:modified xsi:type="dcterms:W3CDTF">2024-09-09T21:12:00Z</dcterms:modified>
</cp:coreProperties>
</file>