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hanging="2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114300" distR="114300">
            <wp:extent cx="4742815" cy="828675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42815" cy="828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hanging="2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ДОГОВОР </w:t>
        <w:br w:type="textWrapping"/>
        <w:t xml:space="preserve">ПОРУЧЕНИЯ НА ОКАЗАНИЕ ЮРИДИЧЕСКОЙ ПОМОЩИ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hanging="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hanging="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г. Москва</w:t>
        <w:tab/>
        <w:tab/>
        <w:tab/>
        <w:tab/>
        <w:tab/>
        <w:tab/>
        <w:tab/>
        <w:t xml:space="preserve">                  «_____» ______________ 202___ г.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hanging="2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Индивидуальный предприниматель Семышев Максим Сергеевич, именуемый в дальнейшем «Поверенный», и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______________________________________________________________,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именуемый(ая) в дальнейшем «Доверитель», а вместе именуемые «Стороны», заключили настоящий Договор о нижеследующем: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58" w:right="0" w:hanging="36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Предмет и содержание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78" w:right="0" w:hanging="4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Доверитель поручает, а Поверенный принимает на себя обязанность по оказанию следующего комплекса юридических действий: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hanging="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Оказание услуги по сопровождению приемки квартиры (участие специалиста для осмотра квартиры и составления перечня недостатков качества),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hanging="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Организация работы по изготовлению заключения эксперта по определению стоимости устранения недостатков качества квартиры,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hanging="11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подготовка и направлении претензии к ООО «Специализированный Застройщик «______________________________________________» по договору участия в долевом строительстве № _____________________________________ от ____.____.________г.  в связи с выявленными недостатками качества отделки квартиры, неустойки за нарушение сроков передачи квартиры,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hanging="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подготовка и подача искового заявления к ООО «Специализированный Застройщик «______________________________________________» по договору участия в долевом строительстве № _______________________________________ от ____.____.________г. по взысканию стоимости восстановительного ремонта отделки квартиры, неустойки за нарушение сроков передачи квартиры в суд,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18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представление интересов в суде до вынесения решения судом,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18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проведение работы по взысканию денежных средств, присужденных сумм.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18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иные действия, направленные на исполнение настоящего договора.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hanging="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1.2. Выполняя поручения Доверителя, Поверенный действует на основании доверенности, выданной Доверителем и нотариально удостоверенной.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hanging="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1.3. Поверенный приступает к исполнению принятых на себя обязательств с момента передачи ему Доверителем подписанного Договора, доверенности и документов, перечисленных в настоящем Договоре.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hanging="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hanging="2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Права и обязанности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hanging="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2.1. Доверитель сообщает Поверенному сведения, передает копии документов (в необходимых случаях подлинники), имеющие отношения к исполнению Поверенным обязанностей по настоящему договору. Почта: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texexpertiza@gmail.com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hanging="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2.2. Сведения, ставшие известные Поверенному в период исполнения настоящего Договора, являются тайной и не подлежат разглашению без согласия Доверителя.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hanging="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hanging="2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Порядок расчетов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hanging="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3.1. Стоимость оказания юридических услуг, указанных в п.1.1. настоящего договора, составляет 13% от суммы, присужденной судом, исходя из расчета: вознаграждение Поверенного = (сумма удовлетворенных требований суда минус стоимость экспертизы) * 13%, и выплачивается в течение 2х дней с даты поступления денежных средств Доверителю по решению суда.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Оплата услуг Поверенного по настоящему договору производится путем оплаты наличными денежными средствами или по реквизитам Поверенного.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hanging="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3.2. Поверенный оплачивает услуги экспертного учреждения от имени Доверителя. Стоимость услуг по проведению и выдаче заключения, равна сумме, присужденной судом на эти расходы, и в течение 2х дней с даты получения денежных средств по решению суда Доверитель перечисляет Поверенному данные расходы. При оплате Поверенным услуг экспертного учреждения (до подачи иска(ов) в суд), платежный документ по поручению Доверителя выдается на имя Доверителя.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hanging="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3.3. Поверенный оплачивает услуги экспертного учреждения по приемке квартиры от имени Доверителя. При оплате Поверенным услуг экспертного учреждения, платежный документ по поручению Доверителя выдается на имя Доверителя.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hanging="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3.4. Расходы на оплату госпошлины и доверенности несет Доверитель.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hanging="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3.5. В случае, когда в договоре участия в долевом строительстве два участника и более, оплата услуг Поверенного по настоящему договору в полном объёме лежит на участнике долевого строительства, подписавшего настоящий договор.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hanging="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hanging="2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Исполнение договора. Расторжение договора. Ответственность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hanging="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4.1. Договор считается исполненным после выполнения работы, предусмотренной п. 1.1. договора.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hanging="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4.2. Договор может быть расторгнут в любое время по соглашению сторон. Отзыв доверенности Поверенного признается расторжением настоящего договора. Взаиморасчеты производятся на день расторжения договора. Доверитель обязан оплатить расходы Поверенного на оплату услуг экспертного учреждения, а также почтовые расходы в течение 2х дней с даты уведомления Поверенного или с даты отзыва доверенности.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hanging="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4.3. В случае, если Доверитель не передал Поверенному документы, указанные в Приложении № 1 настоящего договора и/или не предоставил доверенность в течение 4х месяцев с даты заключения настоящего договора, Доверитель обязан компенсировать Поверенному понесенные расходы по исполнению настоящего договора (оплата услуг эксперта/экспертной компании, почтовые расходы) в течение 2х дней.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hanging="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hanging="2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Заключительные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hanging="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5.1. Договор составлен в 2х экземплярах для каждой из сторон.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hanging="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5.2. В случае полного отказа судом в удовлетворении исковых требований, вознаграждение Поверенного отсутствует. Обязанность Доверителя оплатить услуги экспертного учреждения – отсутствует. Поверенный в течение 2х дней с даты вынесения такого решения возмещает Доверителю расходы на составление доверенности и/или госпошлины.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hanging="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5.3. Стороны признают надлежащим подписание настоящего договора, отчетов, актов, дополнительных соглашений путем обмена отсканированными копиями (фото) по электронной почте, по мессенджерам whatsapp и telegram (по номерам +7 (985) 604-04-29).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hanging="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Доверитель предоставляет право Поверенному для целей исполнения настоящего Договора на обработку персональных данных Заказчика.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hanging="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5.5. Настоящий Договор вступает в силу с момента его подписания и действует до момента полного выполнения Сторонами обязательств друг перед другом.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hanging="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5.6. Контактные данные Поверенного (адрес, телефоны, электронная почта), список документов для работы Поверенного указаны в Приложении № 1 к настоящему договору.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hanging="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5.7. Стороны признают действительным способом заключение настоящего договора путем направления друг другу скан-копии договора посредством электронной почты и/или контактным номерам по мессенджерам Вотсап и/или Telegram.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hanging="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hanging="2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Реквизиты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hanging="2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96.0" w:type="dxa"/>
        <w:jc w:val="left"/>
        <w:tblInd w:w="0.0" w:type="dxa"/>
        <w:tblLayout w:type="fixed"/>
        <w:tblLook w:val="0000"/>
      </w:tblPr>
      <w:tblGrid>
        <w:gridCol w:w="4998"/>
        <w:gridCol w:w="4998"/>
        <w:tblGridChange w:id="0">
          <w:tblGrid>
            <w:gridCol w:w="4998"/>
            <w:gridCol w:w="499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Поверенный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Индивидуальный предприниматель Семышев Максим Сергеевич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Респ. Калмыкия, гор. Городовиковск, ул. Горького, дом 53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ОГРНИП 317237500160872, ИНН 232602162328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ПАО «Сбербанк»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р/с 40817810938125791290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БИК 044525225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кор/с 30101810400000000225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тел.: +7 (985) 604-04-29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____________________ / Семышев М.С. 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Доверитель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___________________________________________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Паспорт: ___________ № _____________________</w:t>
              <w:br w:type="textWrapping"/>
              <w:t xml:space="preserve">Выдан:_____________________________________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______________________________________________________________________________________</w:t>
              <w:br w:type="textWrapping"/>
              <w:t xml:space="preserve">Дата выдачи: _______________________________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Код подразделения:__________________________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Адрес:_____________________________________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______________________________________________________________________________________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СНИЛС/ИНН:_____________________________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Тел. _______________________________________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____________________ 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__________________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Приложение №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 Договору поручения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Список документов для исполнения Поверенным договора в копиях или скане: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ДДУ (договор долевого участия) или Договор купли-продажи.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Договор уступки (если заключался).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АПП (акт приемки квартиры), если подписали.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Акт осмотра (Лист осмотра) квартиры с перечнем недостатков (если составлялся).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Паспорт (лицевая сторона и сторона прописки).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СНИЛС или ИНН.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Банковские реквизиты счета.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Контактные номера для связи.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 оригинале: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Доверенность.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Документы можно направить: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Почта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texexpertiza@gmail.com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при отправке документов, указать ФИО и ЖК.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Вотсап,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Telegram по номеру: +7 (985) 604-04-29.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Адрес компании: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Метро Кожуховская, улица Южнопортовая, дом 5 стр1-6.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Бизнес центр Золотое кольцо 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этаж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340 офис.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1м и 3м этажах имеются указатели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Офис работает с 10.00 до 20.00 по будним дням.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Связь: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(989) 049-58-67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(985) 604-04-29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направления документов Почтой России, экспресс-почтой: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Получатель: ИП Семышев Максим Сергеевич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Адрес: 115088, г. Москва, ул. Южнопортовая, д.5 стр.1, офис 340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заключения договора дистанционно: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На почту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texexpertiza@gmail.com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направляются документы из списка выше.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теме письма указывается ФИО и ЖК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самом письме – «подписание договора дистанционно»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____________________ 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  <w:rtl w:val="0"/>
        </w:rPr>
        <w:t xml:space="preserve">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tl w:val="0"/>
        </w:rPr>
      </w:r>
    </w:p>
    <w:sectPr>
      <w:pgSz w:h="16838" w:w="11906"/>
      <w:pgMar w:bottom="709" w:top="851" w:left="1134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5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8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5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8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35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8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358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78" w:hanging="48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1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18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78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78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38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38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798" w:hanging="180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spacing w:after="160" w:line="259" w:lineRule="auto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Заголовок1">
    <w:name w:val="Заголовок 1"/>
    <w:basedOn w:val="Обычный"/>
    <w:next w:val="Заголовок1"/>
    <w:autoRedefine w:val="0"/>
    <w:hidden w:val="0"/>
    <w:qFormat w:val="0"/>
    <w:pPr>
      <w:suppressAutoHyphens w:val="0"/>
      <w:spacing w:after="100" w:afterAutospacing="1" w:before="100" w:beforeAutospacing="1" w:line="240" w:lineRule="auto"/>
      <w:ind w:left="-1" w:right="0" w:leftChars="-1" w:rightChars="0" w:hanging="1" w:firstLineChars="-1"/>
      <w:textDirection w:val="lrTb"/>
      <w:textAlignment w:val="top"/>
      <w:outlineLvl w:val="0"/>
    </w:pPr>
    <w:rPr>
      <w:rFonts w:ascii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en-US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keepLines w:val="1"/>
      <w:pageBreakBefore w:val="0"/>
      <w:suppressAutoHyphens w:val="0"/>
      <w:spacing w:after="80" w:before="360" w:line="259" w:lineRule="auto"/>
      <w:ind w:left="-1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en-US" w:val="ru-RU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keepLines w:val="1"/>
      <w:pageBreakBefore w:val="0"/>
      <w:suppressAutoHyphens w:val="0"/>
      <w:spacing w:after="80" w:before="280" w:line="259" w:lineRule="auto"/>
      <w:ind w:left="-1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ru-RU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0"/>
    <w:pPr>
      <w:keepNext w:val="1"/>
      <w:keepLines w:val="1"/>
      <w:pageBreakBefore w:val="0"/>
      <w:suppressAutoHyphens w:val="0"/>
      <w:spacing w:after="40" w:before="240" w:line="259" w:lineRule="auto"/>
      <w:ind w:left="-1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ru-RU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0"/>
    <w:pPr>
      <w:keepNext w:val="1"/>
      <w:keepLines w:val="1"/>
      <w:pageBreakBefore w:val="0"/>
      <w:suppressAutoHyphens w:val="0"/>
      <w:spacing w:after="40" w:before="220" w:line="259" w:lineRule="auto"/>
      <w:ind w:left="-1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Заголовок6">
    <w:name w:val="Заголовок 6"/>
    <w:basedOn w:val="Обычный"/>
    <w:next w:val="Обычный"/>
    <w:autoRedefine w:val="0"/>
    <w:hidden w:val="0"/>
    <w:qFormat w:val="0"/>
    <w:pPr>
      <w:keepNext w:val="1"/>
      <w:keepLines w:val="1"/>
      <w:pageBreakBefore w:val="0"/>
      <w:suppressAutoHyphens w:val="0"/>
      <w:spacing w:after="40" w:before="200" w:line="259" w:lineRule="auto"/>
      <w:ind w:left="-1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ru-RU"/>
    </w:rPr>
    <w:tblPr>
      <w:tblStyle w:val="TableNormal"/>
      <w:jc w:val="left"/>
    </w:tblPr>
  </w:style>
  <w:style w:type="paragraph" w:styleId="Заголовок">
    <w:name w:val="Заголовок"/>
    <w:basedOn w:val="Обычный"/>
    <w:next w:val="Обычный"/>
    <w:autoRedefine w:val="0"/>
    <w:hidden w:val="0"/>
    <w:qFormat w:val="0"/>
    <w:pPr>
      <w:keepNext w:val="1"/>
      <w:keepLines w:val="1"/>
      <w:pageBreakBefore w:val="0"/>
      <w:suppressAutoHyphens w:val="0"/>
      <w:spacing w:after="120" w:before="480" w:line="259" w:lineRule="auto"/>
      <w:ind w:left="-1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en-US" w:val="ru-RU"/>
    </w:rPr>
  </w:style>
  <w:style w:type="paragraph" w:styleId="Обычный(веб);Обычный(Интернет)">
    <w:name w:val="Обычный (веб);Обычный (Интернет)"/>
    <w:basedOn w:val="Обычный"/>
    <w:next w:val="Обычный(веб);Обычный(Интернет)"/>
    <w:autoRedefine w:val="0"/>
    <w:hidden w:val="0"/>
    <w:qFormat w:val="0"/>
    <w:pPr>
      <w:suppressAutoHyphens w:val="0"/>
      <w:spacing w:after="100" w:afterAutospacing="1" w:before="100" w:beforeAutospacing="1" w:line="240" w:lineRule="auto"/>
      <w:ind w:left="-1" w:right="0" w:leftChars="-1" w:rightChars="0" w:hanging="1" w:firstLineChars="-1"/>
      <w:textDirection w:val="lrTb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0"/>
      <w:spacing w:line="1" w:lineRule="atLeast"/>
      <w:ind w:left="-1" w:right="0" w:leftChars="-1" w:rightChars="0" w:hanging="1" w:firstLineChars="-1"/>
      <w:textDirection w:val="lrTb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wmi-callto">
    <w:name w:val="wmi-callto"/>
    <w:next w:val="wmi-callt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js-extracted-address">
    <w:name w:val="js-extracted-address"/>
    <w:next w:val="js-extracted-addres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il-message-map-nobreak">
    <w:name w:val="mail-message-map-nobreak"/>
    <w:next w:val="mail-message-map-nobre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widowControl w:val="0"/>
      <w:suppressLineNumbers w:val="1"/>
      <w:suppressAutoHyphens w:val="1"/>
      <w:spacing w:after="0" w:line="240" w:lineRule="auto"/>
      <w:ind w:left="-1" w:right="0" w:leftChars="-1" w:rightChars="0" w:hanging="1" w:firstLineChars="-1"/>
      <w:textDirection w:val="lrTb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0"/>
      <w:spacing w:after="200" w:line="276" w:lineRule="auto"/>
      <w:ind w:left="720" w:right="0" w:leftChars="-1" w:rightChars="0" w:hanging="1" w:firstLineChars="-1"/>
      <w:contextualSpacing w:val="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0"/>
      <w:spacing w:after="0" w:line="240" w:lineRule="auto"/>
      <w:ind w:left="-1" w:right="0" w:leftChars="-1" w:rightChars="0" w:hanging="1" w:firstLineChars="-1"/>
      <w:textDirection w:val="lrTb"/>
      <w:textAlignment w:val="top"/>
      <w:outlineLvl w:val="0"/>
    </w:pPr>
    <w:rPr>
      <w:rFonts w:ascii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Подзаголовок">
    <w:name w:val="Подзаголовок"/>
    <w:basedOn w:val="Обычный"/>
    <w:next w:val="Обычный"/>
    <w:autoRedefine w:val="0"/>
    <w:hidden w:val="0"/>
    <w:qFormat w:val="0"/>
    <w:pPr>
      <w:keepNext w:val="1"/>
      <w:keepLines w:val="1"/>
      <w:pageBreakBefore w:val="0"/>
      <w:suppressAutoHyphens w:val="0"/>
      <w:spacing w:after="80" w:before="360" w:line="259" w:lineRule="auto"/>
      <w:ind w:left="-1" w:leftChars="-1" w:rightChars="0" w:hanging="1" w:firstLineChars="-1"/>
      <w:textDirection w:val="lrTb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en-US" w:val="ru-RU"/>
    </w:rPr>
  </w:style>
  <w:style w:type="table" w:styleId="">
    <w:name w:val=""/>
    <w:basedOn w:val="TableNormal"/>
    <w:next w:val="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ru-RU"/>
    </w:rPr>
    <w:tblPr>
      <w:tblStyle w:val="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exexpertiza@gmail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texexpertiza@gmail.com" TargetMode="External"/><Relationship Id="rId8" Type="http://schemas.openxmlformats.org/officeDocument/2006/relationships/hyperlink" Target="mailto:texexpertiz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