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D4" w:rsidRPr="00B90770" w:rsidRDefault="00B90770" w:rsidP="00B9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Шелеховский</w:t>
      </w:r>
      <w:proofErr w:type="spellEnd"/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суд</w:t>
      </w:r>
    </w:p>
    <w:p w:rsidR="00B90770" w:rsidRPr="00B90770" w:rsidRDefault="00B90770" w:rsidP="00B9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spellStart"/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</w:t>
      </w:r>
      <w:proofErr w:type="spellEnd"/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</w:t>
      </w:r>
    </w:p>
    <w:p w:rsidR="008C34D4" w:rsidRPr="00B90770" w:rsidRDefault="00B90770" w:rsidP="00B9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>666032</w:t>
      </w:r>
      <w:r w:rsidR="008C34D4"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</w:t>
      </w:r>
      <w:proofErr w:type="spellEnd"/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>, 18-й квартал, д.4</w:t>
      </w:r>
      <w:r w:rsidR="008C34D4"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8 (</w:t>
      </w:r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>39550</w:t>
      </w:r>
      <w:r w:rsidR="008C34D4"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>4-57-20</w:t>
      </w:r>
    </w:p>
    <w:p w:rsidR="00B90770" w:rsidRPr="00B90770" w:rsidRDefault="008C34D4" w:rsidP="00B9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Ответчик: </w:t>
      </w:r>
      <w:proofErr w:type="spellStart"/>
      <w:r w:rsidR="00B90770"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Арапова</w:t>
      </w:r>
      <w:proofErr w:type="spellEnd"/>
      <w:r w:rsidR="00B90770"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Александровна</w:t>
      </w:r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0770"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>662135Красноярский край,</w:t>
      </w:r>
    </w:p>
    <w:p w:rsidR="00B90770" w:rsidRPr="00B90770" w:rsidRDefault="00B90770" w:rsidP="00B9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Бирилюсский</w:t>
      </w:r>
      <w:proofErr w:type="spellEnd"/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Суриково</w:t>
      </w:r>
      <w:proofErr w:type="spellEnd"/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34D4" w:rsidRPr="00B90770" w:rsidRDefault="00B90770" w:rsidP="00B9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Вокзальная</w:t>
      </w:r>
      <w:proofErr w:type="gramEnd"/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8А кв.2</w:t>
      </w:r>
      <w:r w:rsidR="008C34D4"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Телефон: </w:t>
      </w:r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>89535922996</w:t>
      </w:r>
    </w:p>
    <w:p w:rsidR="008C34D4" w:rsidRPr="00B90770" w:rsidRDefault="00B90770" w:rsidP="00B9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70">
        <w:rPr>
          <w:rStyle w:val="eos-copytext"/>
          <w:rFonts w:ascii="Times New Roman" w:hAnsi="Times New Roman" w:cs="Times New Roman"/>
          <w:sz w:val="24"/>
          <w:szCs w:val="24"/>
        </w:rPr>
        <w:t>Общество с ограниченной ответственностью «ЭОС»</w:t>
      </w:r>
      <w:r w:rsidR="008C34D4"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ОГРН: </w:t>
      </w:r>
      <w:r w:rsidRPr="00B90770">
        <w:rPr>
          <w:rStyle w:val="eos-copytext"/>
          <w:rFonts w:ascii="Times New Roman" w:hAnsi="Times New Roman" w:cs="Times New Roman"/>
          <w:sz w:val="24"/>
          <w:szCs w:val="24"/>
        </w:rPr>
        <w:t>1077758117117,</w:t>
      </w:r>
      <w:r w:rsidR="008C34D4"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4D4" w:rsidRPr="00B90770" w:rsidRDefault="008C34D4" w:rsidP="00B9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</w:t>
      </w:r>
      <w:r w:rsidR="00B90770" w:rsidRPr="00B90770">
        <w:rPr>
          <w:rStyle w:val="eos-copytext"/>
          <w:rFonts w:ascii="Times New Roman" w:hAnsi="Times New Roman" w:cs="Times New Roman"/>
          <w:sz w:val="24"/>
          <w:szCs w:val="24"/>
        </w:rPr>
        <w:t>7714704125</w:t>
      </w:r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КПП: </w:t>
      </w:r>
      <w:r w:rsidR="00B90770" w:rsidRPr="00B90770">
        <w:rPr>
          <w:rStyle w:val="eos-copytext"/>
          <w:rFonts w:ascii="Times New Roman" w:hAnsi="Times New Roman" w:cs="Times New Roman"/>
          <w:sz w:val="24"/>
          <w:szCs w:val="24"/>
        </w:rPr>
        <w:t>772601001</w:t>
      </w:r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90770" w:rsidRPr="00B90770" w:rsidRDefault="00B90770" w:rsidP="00B90770">
      <w:pPr>
        <w:spacing w:after="0" w:line="240" w:lineRule="auto"/>
        <w:jc w:val="right"/>
        <w:rPr>
          <w:rStyle w:val="eos-copytext"/>
          <w:rFonts w:ascii="Times New Roman" w:hAnsi="Times New Roman" w:cs="Times New Roman"/>
          <w:sz w:val="24"/>
          <w:szCs w:val="24"/>
        </w:rPr>
      </w:pPr>
      <w:r w:rsidRPr="00B90770">
        <w:rPr>
          <w:rStyle w:val="eos-copytext"/>
          <w:rFonts w:ascii="Times New Roman" w:hAnsi="Times New Roman" w:cs="Times New Roman"/>
          <w:sz w:val="24"/>
          <w:szCs w:val="24"/>
        </w:rPr>
        <w:t>117105, Россия, Москва, Варшавское шоссе,</w:t>
      </w:r>
    </w:p>
    <w:p w:rsidR="0008089C" w:rsidRDefault="00B90770" w:rsidP="00B90770">
      <w:pPr>
        <w:spacing w:after="0" w:line="240" w:lineRule="auto"/>
        <w:jc w:val="right"/>
        <w:rPr>
          <w:rStyle w:val="eos-copytext"/>
          <w:rFonts w:ascii="Times New Roman" w:hAnsi="Times New Roman" w:cs="Times New Roman"/>
          <w:sz w:val="24"/>
          <w:szCs w:val="24"/>
        </w:rPr>
      </w:pPr>
      <w:r w:rsidRPr="00B90770">
        <w:rPr>
          <w:rStyle w:val="eos-copytext"/>
          <w:rFonts w:ascii="Times New Roman" w:hAnsi="Times New Roman" w:cs="Times New Roman"/>
          <w:sz w:val="24"/>
          <w:szCs w:val="24"/>
        </w:rPr>
        <w:t xml:space="preserve"> д. 26, этаж 2, часть нежилого помещения № 8</w:t>
      </w:r>
    </w:p>
    <w:p w:rsidR="001746DA" w:rsidRDefault="0008089C" w:rsidP="00B90770">
      <w:pPr>
        <w:spacing w:after="0" w:line="240" w:lineRule="auto"/>
        <w:jc w:val="right"/>
        <w:rPr>
          <w:rStyle w:val="eos-copytext"/>
          <w:rFonts w:ascii="Times New Roman" w:hAnsi="Times New Roman" w:cs="Times New Roman"/>
          <w:sz w:val="24"/>
          <w:szCs w:val="24"/>
        </w:rPr>
      </w:pPr>
      <w:r>
        <w:rPr>
          <w:rStyle w:val="eos-copytext"/>
          <w:rFonts w:ascii="Times New Roman" w:hAnsi="Times New Roman" w:cs="Times New Roman"/>
          <w:sz w:val="24"/>
          <w:szCs w:val="24"/>
        </w:rPr>
        <w:t xml:space="preserve">- Батурина ул., д.38 «А» (3 этаж) </w:t>
      </w:r>
      <w:proofErr w:type="gramStart"/>
      <w:r>
        <w:rPr>
          <w:rStyle w:val="eos-copytext"/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Style w:val="eos-copytext"/>
          <w:rFonts w:ascii="Times New Roman" w:hAnsi="Times New Roman" w:cs="Times New Roman"/>
          <w:sz w:val="24"/>
          <w:szCs w:val="24"/>
        </w:rPr>
        <w:t xml:space="preserve">. Красноярск, </w:t>
      </w:r>
    </w:p>
    <w:p w:rsidR="001746DA" w:rsidRDefault="0008089C" w:rsidP="00B90770">
      <w:pPr>
        <w:spacing w:after="0" w:line="240" w:lineRule="auto"/>
        <w:jc w:val="right"/>
        <w:rPr>
          <w:rStyle w:val="eos-copytext"/>
          <w:rFonts w:ascii="Times New Roman" w:hAnsi="Times New Roman" w:cs="Times New Roman"/>
          <w:sz w:val="24"/>
          <w:szCs w:val="24"/>
        </w:rPr>
      </w:pPr>
      <w:r>
        <w:rPr>
          <w:rStyle w:val="eos-copytext"/>
          <w:rFonts w:ascii="Times New Roman" w:hAnsi="Times New Roman" w:cs="Times New Roman"/>
          <w:sz w:val="24"/>
          <w:szCs w:val="24"/>
        </w:rPr>
        <w:t>Красноярский край,660077</w:t>
      </w:r>
    </w:p>
    <w:p w:rsidR="008C34D4" w:rsidRPr="00B90770" w:rsidRDefault="008C34D4" w:rsidP="00B9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Дело № </w:t>
      </w:r>
      <w:r w:rsidR="00B90770" w:rsidRP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>2-1638/2023</w:t>
      </w:r>
    </w:p>
    <w:p w:rsidR="008C34D4" w:rsidRPr="008C34D4" w:rsidRDefault="008C34D4" w:rsidP="008C3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применении срока исковой давности</w:t>
      </w:r>
    </w:p>
    <w:p w:rsidR="008C34D4" w:rsidRPr="008C34D4" w:rsidRDefault="00B90770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«ЭОС»</w:t>
      </w:r>
      <w:r w:rsidR="008C34D4"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</w:t>
      </w:r>
      <w:r w:rsidR="008C34D4"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с исковым заявлением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Светлане Александровне</w:t>
      </w:r>
      <w:r w:rsidR="008F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4D4"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суммы задолженности.</w:t>
      </w:r>
    </w:p>
    <w:p w:rsidR="008C34D4" w:rsidRDefault="008C34D4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материалам гражданского дела № 2-</w:t>
      </w:r>
      <w:r w:rsid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>1638/2023</w:t>
      </w: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образовалась вследствие ненадлежащего исполнения ответчиком взятых на себя кредитных обязательств в</w:t>
      </w:r>
      <w:r w:rsidR="0017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марте </w:t>
      </w: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46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1746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ПАО ВТБ</w:t>
      </w:r>
    </w:p>
    <w:p w:rsidR="001746DA" w:rsidRPr="008C34D4" w:rsidRDefault="001746DA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ПАО ВТБ переуступил прав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«ЭОС» в 2020 году, я не была уведомлена.</w:t>
      </w:r>
    </w:p>
    <w:p w:rsidR="008C34D4" w:rsidRPr="008C34D4" w:rsidRDefault="008C34D4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ст.196 ГК РФ общий срок исковой давности составляет три года со дня, определяемого в соответствии со статьей 200 настоящего Кодекса.</w:t>
      </w:r>
    </w:p>
    <w:p w:rsidR="008C34D4" w:rsidRPr="008C34D4" w:rsidRDefault="008C34D4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ст.200 ГК </w:t>
      </w:r>
      <w:proofErr w:type="gramStart"/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gramEnd"/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8C34D4" w:rsidRPr="008C34D4" w:rsidRDefault="008C34D4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199 ГК РФ требование о защите нарушенного права принимается к рассмотрению судом независимо от истечения срока исковой давности.</w:t>
      </w:r>
    </w:p>
    <w:p w:rsidR="008C34D4" w:rsidRPr="008C34D4" w:rsidRDefault="008C34D4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Исковая давность применяется судом только по заявлению стороны в споре, сделанному до вынесения судом решения.</w:t>
      </w:r>
    </w:p>
    <w:p w:rsidR="008C34D4" w:rsidRPr="008C34D4" w:rsidRDefault="008C34D4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8C34D4" w:rsidRPr="008C34D4" w:rsidRDefault="008C34D4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Односторонние действия, направленные на осуществление права (зачет, </w:t>
      </w:r>
      <w:proofErr w:type="spellStart"/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безакцептное</w:t>
      </w:r>
      <w:proofErr w:type="spellEnd"/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списание денежных средств, обращение взыскания на заложенное имущество во внесудебном порядке и т.п.), срок исковой </w:t>
      </w:r>
      <w:proofErr w:type="gramStart"/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давности</w:t>
      </w:r>
      <w:proofErr w:type="gramEnd"/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защиты которого истек, не допускаются.</w:t>
      </w:r>
    </w:p>
    <w:p w:rsidR="008C34D4" w:rsidRPr="008C34D4" w:rsidRDefault="008C34D4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требованиям о взыскании просроченной задолженности по кредитному обязательству, предусматривающему периодические платежи, применяется общий срок исковой давности – 3 года.</w:t>
      </w:r>
    </w:p>
    <w:p w:rsidR="008C34D4" w:rsidRPr="008C34D4" w:rsidRDefault="008C34D4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п.10 Постановления Пленума Верховного Суда РФ и Пленума Высшего Арбитражного Суда РФ от 12, 15 ноября 2001 г. N 15/18 «О некоторых вопросах, связанных с применением норм Гражданского кодекса Российской Федерации об исковой давности» течение срока давности по иску, вытекающему из нарушения одной стороной договора условия об оплате товара (работ, услуг) по частям, начинается в отношении каждой</w:t>
      </w:r>
      <w:proofErr w:type="gramEnd"/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отдельной части со дня, когда лицо узнало или должно было узнать о нарушении своего права. Срок давности по искам о просроченных повременных платежах (проценты за пользование заемными средствами, арендная плата и т.п.) исчисляется отдельно по каждому просроченному платежу.</w:t>
      </w:r>
    </w:p>
    <w:p w:rsidR="008C34D4" w:rsidRPr="008C34D4" w:rsidRDefault="008C34D4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исчислении сроков исковой давности по требованиям о взыскании просроченной задолженности по кредитному обязательству, предусматривающему исполнение в виде периодических платежей, суды применяют общий срок исковой давности (статья 196 ГК РФ), который подлежит исчислению отдельно по каждому платежу со дня, когда кредитор узнал или должен был узнать о нарушении своего права.</w:t>
      </w:r>
    </w:p>
    <w:p w:rsidR="008C34D4" w:rsidRPr="008C34D4" w:rsidRDefault="008C34D4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обстоятельство, что истец </w:t>
      </w:r>
      <w:proofErr w:type="gramStart"/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обращался в суд с заявлением о выдаче судебного приказа не является</w:t>
      </w:r>
      <w:proofErr w:type="gramEnd"/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перерыва течения срока исковой давности так, как заявление о выдаче судебного приказа подано в суд с пропуском срока исковой давности.</w:t>
      </w:r>
    </w:p>
    <w:p w:rsidR="008C34D4" w:rsidRPr="008C34D4" w:rsidRDefault="008C34D4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перерыва течения срока исковой давности, установленный в статье 203 ГК РФ и иных федеральных законах (ст. 198 ГК РФ), не может быть изменен или дополнен по усмотрению сторон и не подлежит расширительному толкованию.</w:t>
      </w:r>
    </w:p>
    <w:p w:rsidR="008C34D4" w:rsidRPr="008C34D4" w:rsidRDefault="008C34D4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материалах дела отсутствуют основания перерыва течения срока исковой давности. Ходатайство в суд о восстановлении срока исковой давности от истца не поступало. </w:t>
      </w:r>
    </w:p>
    <w:p w:rsidR="008C34D4" w:rsidRPr="008C34D4" w:rsidRDefault="008C34D4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указанные выше нормы дают право суду по заявлению ответчика применить срок исковой давности к требованиям истца о взыскании с ответчика суммы долга. При наличии заявления стороны в споре о пропуске срока исковой давности, установив факт пропуска данного срока без уважительных причин, в соответствии с частью 6 статьи 152 ГПК РФ суды принимают решения об отказе в иске без исследования иных фактических обстоятельств по делу.</w:t>
      </w:r>
    </w:p>
    <w:p w:rsidR="008C34D4" w:rsidRPr="008C34D4" w:rsidRDefault="008C34D4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34D4" w:rsidRPr="008C34D4" w:rsidRDefault="008C34D4" w:rsidP="008C3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СУД:</w:t>
      </w:r>
    </w:p>
    <w:p w:rsidR="008C34D4" w:rsidRDefault="008C34D4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1.Применить срок исковой давности и отказать истцу в удовлетворении заявленных требований полностью.</w:t>
      </w:r>
    </w:p>
    <w:p w:rsidR="001746DA" w:rsidRPr="001746DA" w:rsidRDefault="001746DA" w:rsidP="008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не удовлетворения моего ходатайства. Прошу суд применить </w:t>
      </w:r>
      <w:r w:rsidRPr="001746DA">
        <w:rPr>
          <w:rFonts w:ascii="Times New Roman" w:hAnsi="Times New Roman" w:cs="Times New Roman"/>
        </w:rPr>
        <w:t>ст.434 ГПК РФ "Отсрочка или рассрочка исполнения судебного постановления, изменение способа и порядка его исполнения, индексация присужденных денежных сумм"</w:t>
      </w:r>
      <w:r>
        <w:rPr>
          <w:rFonts w:ascii="Times New Roman" w:hAnsi="Times New Roman" w:cs="Times New Roman"/>
        </w:rPr>
        <w:t xml:space="preserve">, т.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я</w:t>
      </w:r>
      <w:proofErr w:type="gramEnd"/>
      <w:r>
        <w:rPr>
          <w:rFonts w:ascii="Times New Roman" w:hAnsi="Times New Roman" w:cs="Times New Roman"/>
        </w:rPr>
        <w:t xml:space="preserve"> нахожусь в отпуске по уходу за ребенком до 1,5 лет и средств на оплату задолженности не имею.</w:t>
      </w:r>
    </w:p>
    <w:p w:rsidR="008C34D4" w:rsidRPr="008C34D4" w:rsidRDefault="008C34D4" w:rsidP="008C34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="00EA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12.10.2023 Светлана Александровна </w:t>
      </w:r>
      <w:proofErr w:type="spellStart"/>
      <w:r w:rsidR="00EA77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Арапова</w:t>
      </w:r>
      <w:proofErr w:type="spellEnd"/>
    </w:p>
    <w:p w:rsidR="007A1090" w:rsidRDefault="007A1090"/>
    <w:sectPr w:rsidR="007A1090" w:rsidSect="001746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4D4"/>
    <w:rsid w:val="0008089C"/>
    <w:rsid w:val="001746DA"/>
    <w:rsid w:val="00516AFD"/>
    <w:rsid w:val="007A1090"/>
    <w:rsid w:val="007A3929"/>
    <w:rsid w:val="008C34D4"/>
    <w:rsid w:val="008F2357"/>
    <w:rsid w:val="009D1A6B"/>
    <w:rsid w:val="00B90770"/>
    <w:rsid w:val="00EA77F9"/>
    <w:rsid w:val="00FD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datemodified">
    <w:name w:val="itemdatemodified"/>
    <w:basedOn w:val="a0"/>
    <w:rsid w:val="008C34D4"/>
  </w:style>
  <w:style w:type="character" w:customStyle="1" w:styleId="eos-copytext">
    <w:name w:val="eos-copy__text"/>
    <w:basedOn w:val="a0"/>
    <w:rsid w:val="00B90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2023-10-16T02:08:00Z</cp:lastPrinted>
  <dcterms:created xsi:type="dcterms:W3CDTF">2023-10-10T09:23:00Z</dcterms:created>
  <dcterms:modified xsi:type="dcterms:W3CDTF">2023-11-17T02:20:00Z</dcterms:modified>
</cp:coreProperties>
</file>