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Мировому судье судебного участка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г.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Истец: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ФИО: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Адрес: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Паспортные данные</w:t>
        <w:br/>
        <w:t xml:space="preserve">Дата и место рождения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Номер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Ответчик: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ФИО: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Адрес: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Паспортные данные: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Дата и место рождения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FFFFFF" w:val="clear"/>
        </w:rPr>
        <w:t xml:space="preserve">Номер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ИСКОВОЕ ЗАЯВЛЕНИЕ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 расторжении брака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 браке с ответчиком состоим с .... Наш брак зарегистрирован в .... От брака имеем совершеннолетнего ребенка: 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Брачные отношения между нами прекращены с ..., с этого же времени не ведется общее хозяйство. Дальнейшая совместная жизнь и сохранение семьи невозможны.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Спора о разделе имущества, являющегося нашей совместной собственностью, между нами нет.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Вопрос о воспитании и содержании детей нами разрешен в виду совершеннолетия ребенка. Ответчик не желает расторгать брак в органах ЗАГСа.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 основании положений ст. 21 Семейного кодекса РФ,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ПРОШУ: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Брак заключенный между ... и ..., зарегистрированный ..., актовая запись ...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расторгнуть.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Рассмотреть дело о расторжении брака в мое отсутствие т.к. проживаю в другом городе и не имею возможности прибыть на заседание.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Приложение: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Свидетельство о заключении брака (оригинал);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Квитанция об оплате госпошлины.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Копия паспорта истца.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Документ подтверждающий о вручении или направлении другим лицам, участвующим в деле, копий искового заявления и приложенных к нему документов, которые у других лиц, участвующих в деле, отсутствуют.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[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Дата]          </w:t>
        <w:tab/>
        <w:t xml:space="preserve"> </w:t>
        <w:tab/>
        <w:t xml:space="preserve"> [Подпись]                 </w:t>
        <w:tab/>
        <w:t xml:space="preserve">    [Ф.И.О.]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