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Мировому судье судебного участка</w:t>
        <w:br w:type="textWrapping"/>
        <w:t xml:space="preserve">№ _____ по городу_____________</w:t>
        <w:br w:type="textWrapping"/>
        <w:t xml:space="preserve">Истец: _______________________</w:t>
        <w:br w:type="textWrapping"/>
        <w:br w:type="textWrapping"/>
        <w:t xml:space="preserve">Ответчик: _____________________</w:t>
        <w:br w:type="textWrapping"/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Исковое заявление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 взыскании алиментов в твердой денежной сумме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 ответчиком состояли в браке с _____________________ года по __________________ года.  От брака имеем совместного ребенка __________,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 года рождения.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Решением  _________________  районного суда города ______________ ___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 _______________________ года ребенок был оставлен на моем иждивении.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Ответчик не оказывает материальной помощи на содержание ребенка и не участвует в его воспитании.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Считаю, что ответчик должен выплачивать алименты на содержание несовершеннолетнего ребенка _________________ в мою пользу в твердой денежной сумме, поскольку </w:t>
      </w:r>
      <w:r w:rsidDel="00000000" w:rsidR="00000000" w:rsidRPr="00000000">
        <w:rPr>
          <w:sz w:val="28"/>
          <w:szCs w:val="28"/>
          <w:rtl w:val="0"/>
        </w:rPr>
        <w:t xml:space="preserve">является безработным, на учете в Центре занятости не состоит, иных официальных доходов не получает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По возможности подрабатывает, но его заработок </w:t>
      </w:r>
      <w:r w:rsidDel="00000000" w:rsidR="00000000" w:rsidRPr="00000000">
        <w:rPr>
          <w:sz w:val="28"/>
          <w:szCs w:val="28"/>
          <w:rtl w:val="0"/>
        </w:rPr>
        <w:t xml:space="preserve">имеет нерегулярный характер.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 совместном проживании на ребенка  мы ежемесячно тратили не менее _______ _____ руб., после развода на содержание ребенка я могу потратить не более ______________ руб., исходя из среднемесячного дохода _______ руб. 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Размер прожиточного минимума для детей  в регионе проживания составляет _______________  руб. в месяц. 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 учетом необходимости максимального сохранения ребенку уровня его прежнего обеспечения, размер алиментов в твердой сумме должен быть определен в размере ___________  рублей.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 учетом возможного изменения потребительских цен в период взыскания алиментов по решению суда необходимо определить механизм индексации взысканных судом алиментов в твердой денежной сумме, исходя из изменения размера прожиточного минимума.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основании изложенного,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Прошу: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Взыскать с  ответчика ______________________________________________,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 года рождения, уроженца ______________________,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ежемесячно алименты в твердой денежной сумме  в размере ________ рублей на содержание  ребенка _____________________________________________,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__________________ года рождения, начиная с  «___»_________ ____ г. и до его совершеннолетия.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Установить порядок индексации взысканных судом алиментов в зависимости от изменения величины прожиточного минимума на территории  _________ 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Приложение: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Дата ___________________                         Подпись истца _______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