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3E9C" w14:textId="77777777" w:rsidR="00663EFA" w:rsidRPr="00663EFA" w:rsidRDefault="00663EFA" w:rsidP="00E379FF">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ПЛЕНУМ ВЕРХОВНОГО СУДА РОССИЙСКОЙ ФЕДЕРАЦИИ</w:t>
      </w:r>
    </w:p>
    <w:p w14:paraId="0471DD36" w14:textId="77777777" w:rsidR="00663EFA" w:rsidRPr="00663EFA" w:rsidRDefault="00663EFA" w:rsidP="00E379FF">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ПОСТАНОВЛЕНИЕ</w:t>
      </w:r>
    </w:p>
    <w:p w14:paraId="1F4021E2" w14:textId="77777777" w:rsidR="00663EFA" w:rsidRPr="00663EFA" w:rsidRDefault="00663EFA" w:rsidP="00E379FF">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от 27 сентября 2012 г. N 19</w:t>
      </w:r>
    </w:p>
    <w:p w14:paraId="7A609697" w14:textId="77777777" w:rsidR="00663EFA" w:rsidRPr="00663EFA" w:rsidRDefault="00663EFA" w:rsidP="00E379FF">
      <w:pPr>
        <w:shd w:val="clear" w:color="auto" w:fill="FFFFFF"/>
        <w:spacing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О ПРИМЕНЕНИИ СУДАМИ ЗАКОНОДАТЕЛЬСТВА</w:t>
      </w:r>
    </w:p>
    <w:p w14:paraId="667E2799" w14:textId="77777777" w:rsidR="00663EFA" w:rsidRPr="00663EFA" w:rsidRDefault="00663EFA" w:rsidP="00E379FF">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О НЕОБХОДИМОЙ ОБОРОНЕ И ПРИЧИНЕНИИ ВРЕДА ПРИ ЗАДЕРЖАНИИ</w:t>
      </w:r>
    </w:p>
    <w:p w14:paraId="10C20575" w14:textId="77777777" w:rsidR="00663EFA" w:rsidRPr="00663EFA" w:rsidRDefault="00663EFA" w:rsidP="00E379FF">
      <w:pPr>
        <w:shd w:val="clear" w:color="auto" w:fill="FFFFFF"/>
        <w:spacing w:before="210" w:after="0" w:line="450" w:lineRule="atLeast"/>
        <w:jc w:val="both"/>
        <w:rPr>
          <w:rFonts w:ascii="Times New Roman" w:eastAsia="Times New Roman" w:hAnsi="Times New Roman" w:cs="Times New Roman"/>
          <w:b/>
          <w:bCs/>
          <w:color w:val="000000"/>
          <w:sz w:val="28"/>
          <w:szCs w:val="28"/>
          <w:lang w:eastAsia="ru-RU"/>
        </w:rPr>
      </w:pPr>
      <w:r w:rsidRPr="00663EFA">
        <w:rPr>
          <w:rFonts w:ascii="Times New Roman" w:eastAsia="Times New Roman" w:hAnsi="Times New Roman" w:cs="Times New Roman"/>
          <w:b/>
          <w:bCs/>
          <w:color w:val="000000"/>
          <w:sz w:val="28"/>
          <w:szCs w:val="28"/>
          <w:lang w:eastAsia="ru-RU"/>
        </w:rPr>
        <w:t>ЛИЦА, СОВЕРШИВШЕГО ПРЕСТУПЛЕНИЕ</w:t>
      </w:r>
    </w:p>
    <w:p w14:paraId="7E580A0E" w14:textId="77777777" w:rsidR="00663EFA" w:rsidRPr="00663EFA" w:rsidRDefault="00663EFA" w:rsidP="00E379FF">
      <w:pPr>
        <w:shd w:val="clear" w:color="auto" w:fill="F4F3F8"/>
        <w:spacing w:after="0" w:line="330" w:lineRule="atLeast"/>
        <w:jc w:val="both"/>
        <w:rPr>
          <w:rFonts w:ascii="Times New Roman" w:eastAsia="Times New Roman" w:hAnsi="Times New Roman" w:cs="Times New Roman"/>
          <w:color w:val="0000FF"/>
          <w:sz w:val="28"/>
          <w:szCs w:val="28"/>
          <w:lang w:eastAsia="ru-RU"/>
        </w:rPr>
      </w:pPr>
      <w:r w:rsidRPr="00663EFA">
        <w:rPr>
          <w:rFonts w:ascii="Times New Roman" w:eastAsia="Times New Roman" w:hAnsi="Times New Roman" w:cs="Times New Roman"/>
          <w:color w:val="0000FF"/>
          <w:sz w:val="28"/>
          <w:szCs w:val="28"/>
          <w:lang w:eastAsia="ru-RU"/>
        </w:rPr>
        <w:t>Список изменяющих документов</w:t>
      </w:r>
    </w:p>
    <w:p w14:paraId="1286AFE7"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Обеспечение защиты личности, общества и государства от общественно опасных посягательств является важной функцией государства. Для ее реализации Уголовный </w:t>
      </w:r>
      <w:hyperlink r:id="rId4" w:history="1">
        <w:r w:rsidRPr="00663EFA">
          <w:rPr>
            <w:rFonts w:ascii="Times New Roman" w:eastAsia="Times New Roman" w:hAnsi="Times New Roman" w:cs="Times New Roman"/>
            <w:color w:val="1A0DAB"/>
            <w:sz w:val="28"/>
            <w:szCs w:val="28"/>
            <w:u w:val="single"/>
            <w:lang w:eastAsia="ru-RU"/>
          </w:rPr>
          <w:t>кодекс</w:t>
        </w:r>
      </w:hyperlink>
      <w:r w:rsidRPr="00663EFA">
        <w:rPr>
          <w:rFonts w:ascii="Times New Roman" w:eastAsia="Times New Roman" w:hAnsi="Times New Roman" w:cs="Times New Roman"/>
          <w:sz w:val="28"/>
          <w:szCs w:val="28"/>
          <w:lang w:eastAsia="ru-RU"/>
        </w:rPr>
        <w:t> Российской Федерации не только определяет, какие деяния признаются преступлениями, но и устанавливает основания для признания правомерным причинение вреда лицам, посягающим на охраняемые уголовным законом социальные ценности. В частности, к таким основаниям относятся необходимая оборона (</w:t>
      </w:r>
      <w:hyperlink r:id="rId5" w:anchor="dst100153" w:history="1">
        <w:r w:rsidRPr="00663EFA">
          <w:rPr>
            <w:rFonts w:ascii="Times New Roman" w:eastAsia="Times New Roman" w:hAnsi="Times New Roman" w:cs="Times New Roman"/>
            <w:color w:val="1A0DAB"/>
            <w:sz w:val="28"/>
            <w:szCs w:val="28"/>
            <w:u w:val="single"/>
            <w:lang w:eastAsia="ru-RU"/>
          </w:rPr>
          <w:t>статья 37</w:t>
        </w:r>
      </w:hyperlink>
      <w:r w:rsidRPr="00663EFA">
        <w:rPr>
          <w:rFonts w:ascii="Times New Roman" w:eastAsia="Times New Roman" w:hAnsi="Times New Roman" w:cs="Times New Roman"/>
          <w:sz w:val="28"/>
          <w:szCs w:val="28"/>
          <w:lang w:eastAsia="ru-RU"/>
        </w:rPr>
        <w:t> УК РФ) и задержание лица, совершившего преступление (</w:t>
      </w:r>
      <w:hyperlink r:id="rId6" w:anchor="dst100158" w:history="1">
        <w:r w:rsidRPr="00663EFA">
          <w:rPr>
            <w:rFonts w:ascii="Times New Roman" w:eastAsia="Times New Roman" w:hAnsi="Times New Roman" w:cs="Times New Roman"/>
            <w:color w:val="1A0DAB"/>
            <w:sz w:val="28"/>
            <w:szCs w:val="28"/>
            <w:u w:val="single"/>
            <w:lang w:eastAsia="ru-RU"/>
          </w:rPr>
          <w:t>статья 38</w:t>
        </w:r>
      </w:hyperlink>
      <w:r w:rsidRPr="00663EFA">
        <w:rPr>
          <w:rFonts w:ascii="Times New Roman" w:eastAsia="Times New Roman" w:hAnsi="Times New Roman" w:cs="Times New Roman"/>
          <w:sz w:val="28"/>
          <w:szCs w:val="28"/>
          <w:lang w:eastAsia="ru-RU"/>
        </w:rPr>
        <w:t> УК РФ).</w:t>
      </w:r>
    </w:p>
    <w:p w14:paraId="5416EB49"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Уголовно-правовая норма о необходимой обороне, являясь одной из гарантий реализации конституционного положения о том, что каждый вправе защищать свои права и свободы всеми способами, не запрещенными законом (</w:t>
      </w:r>
      <w:hyperlink r:id="rId7" w:anchor="dst100177" w:history="1">
        <w:r w:rsidRPr="00663EFA">
          <w:rPr>
            <w:rFonts w:ascii="Times New Roman" w:eastAsia="Times New Roman" w:hAnsi="Times New Roman" w:cs="Times New Roman"/>
            <w:color w:val="1A0DAB"/>
            <w:sz w:val="28"/>
            <w:szCs w:val="28"/>
            <w:u w:val="single"/>
            <w:lang w:eastAsia="ru-RU"/>
          </w:rPr>
          <w:t>часть 2 статьи 45</w:t>
        </w:r>
      </w:hyperlink>
      <w:r w:rsidRPr="00663EFA">
        <w:rPr>
          <w:rFonts w:ascii="Times New Roman" w:eastAsia="Times New Roman" w:hAnsi="Times New Roman" w:cs="Times New Roman"/>
          <w:color w:val="000000"/>
          <w:sz w:val="28"/>
          <w:szCs w:val="28"/>
          <w:lang w:eastAsia="ru-RU"/>
        </w:rPr>
        <w:t> Конституции Российской Федерации), обеспечивает защиту личности и прав обороняющегося, других лиц, а также защиту охраняемых законом интересов общества или государства от общественно опасного посягательства.</w:t>
      </w:r>
    </w:p>
    <w:p w14:paraId="0E4D3C78"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Задержание лица, совершившего преступление, в целях доставления его в органы власти выступает одним из средств обеспечения неотвратимости уголовной ответственности и пресечения совершения им новых преступлений.</w:t>
      </w:r>
    </w:p>
    <w:p w14:paraId="44157F1E"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Институты необходимой обороны и причинения вреда при задержании лица, совершившего преступление, призваны обеспечить баланс интересов, связанных с реализацией предусмотренных в </w:t>
      </w:r>
      <w:hyperlink r:id="rId8" w:anchor="dst100013" w:history="1">
        <w:r w:rsidRPr="00663EFA">
          <w:rPr>
            <w:rFonts w:ascii="Times New Roman" w:eastAsia="Times New Roman" w:hAnsi="Times New Roman" w:cs="Times New Roman"/>
            <w:color w:val="1A0DAB"/>
            <w:sz w:val="28"/>
            <w:szCs w:val="28"/>
            <w:u w:val="single"/>
            <w:lang w:eastAsia="ru-RU"/>
          </w:rPr>
          <w:t>части 1 статьи 2</w:t>
        </w:r>
      </w:hyperlink>
      <w:r w:rsidRPr="00663EFA">
        <w:rPr>
          <w:rFonts w:ascii="Times New Roman" w:eastAsia="Times New Roman" w:hAnsi="Times New Roman" w:cs="Times New Roman"/>
          <w:sz w:val="28"/>
          <w:szCs w:val="28"/>
          <w:lang w:eastAsia="ru-RU"/>
        </w:rPr>
        <w:t> УК РФ задач уголовного законодательства по охране социальных ценностей, с одной стороны, и с возможностью правомерного причинения им вреда - с другой. В этих целях в </w:t>
      </w:r>
      <w:hyperlink r:id="rId9" w:anchor="dst100153" w:history="1">
        <w:r w:rsidRPr="00663EFA">
          <w:rPr>
            <w:rFonts w:ascii="Times New Roman" w:eastAsia="Times New Roman" w:hAnsi="Times New Roman" w:cs="Times New Roman"/>
            <w:color w:val="1A0DAB"/>
            <w:sz w:val="28"/>
            <w:szCs w:val="28"/>
            <w:u w:val="single"/>
            <w:lang w:eastAsia="ru-RU"/>
          </w:rPr>
          <w:t>статьях 37</w:t>
        </w:r>
      </w:hyperlink>
      <w:r w:rsidRPr="00663EFA">
        <w:rPr>
          <w:rFonts w:ascii="Times New Roman" w:eastAsia="Times New Roman" w:hAnsi="Times New Roman" w:cs="Times New Roman"/>
          <w:sz w:val="28"/>
          <w:szCs w:val="28"/>
          <w:lang w:eastAsia="ru-RU"/>
        </w:rPr>
        <w:t> и </w:t>
      </w:r>
      <w:hyperlink r:id="rId10" w:anchor="dst100158" w:history="1">
        <w:r w:rsidRPr="00663EFA">
          <w:rPr>
            <w:rFonts w:ascii="Times New Roman" w:eastAsia="Times New Roman" w:hAnsi="Times New Roman" w:cs="Times New Roman"/>
            <w:color w:val="1A0DAB"/>
            <w:sz w:val="28"/>
            <w:szCs w:val="28"/>
            <w:u w:val="single"/>
            <w:lang w:eastAsia="ru-RU"/>
          </w:rPr>
          <w:t>38</w:t>
        </w:r>
      </w:hyperlink>
      <w:r w:rsidRPr="00663EFA">
        <w:rPr>
          <w:rFonts w:ascii="Times New Roman" w:eastAsia="Times New Roman" w:hAnsi="Times New Roman" w:cs="Times New Roman"/>
          <w:sz w:val="28"/>
          <w:szCs w:val="28"/>
          <w:lang w:eastAsia="ru-RU"/>
        </w:rPr>
        <w:t> УК РФ установлены условия, при наличии которых действия, причинившие тот или иной вред объектам уголовно-правовой охраны, не образуют преступления.</w:t>
      </w:r>
    </w:p>
    <w:p w14:paraId="07BA6C3B"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Международное сообщество, признавая вынужденный характер такого вреда, также стремится минимизировать его. В соответствии со </w:t>
      </w:r>
      <w:hyperlink r:id="rId11" w:anchor="dst100018" w:history="1">
        <w:r w:rsidRPr="00663EFA">
          <w:rPr>
            <w:rFonts w:ascii="Times New Roman" w:eastAsia="Times New Roman" w:hAnsi="Times New Roman" w:cs="Times New Roman"/>
            <w:color w:val="1A0DAB"/>
            <w:sz w:val="28"/>
            <w:szCs w:val="28"/>
            <w:u w:val="single"/>
            <w:lang w:eastAsia="ru-RU"/>
          </w:rPr>
          <w:t>статьей 2</w:t>
        </w:r>
      </w:hyperlink>
      <w:r w:rsidRPr="00663EFA">
        <w:rPr>
          <w:rFonts w:ascii="Times New Roman" w:eastAsia="Times New Roman" w:hAnsi="Times New Roman" w:cs="Times New Roman"/>
          <w:sz w:val="28"/>
          <w:szCs w:val="28"/>
          <w:lang w:eastAsia="ru-RU"/>
        </w:rPr>
        <w:t xml:space="preserve"> Конвенции о защите прав человека и основных свобод 1950 года лишение жизни допустимо только тогда, когда это обусловлено защитой лица от противоправного насилия, а также для осуществления законного задержания </w:t>
      </w:r>
      <w:r w:rsidRPr="00663EFA">
        <w:rPr>
          <w:rFonts w:ascii="Times New Roman" w:eastAsia="Times New Roman" w:hAnsi="Times New Roman" w:cs="Times New Roman"/>
          <w:sz w:val="28"/>
          <w:szCs w:val="28"/>
          <w:lang w:eastAsia="ru-RU"/>
        </w:rPr>
        <w:lastRenderedPageBreak/>
        <w:t>или предотвращения побега лица, заключенного под стражу на законных основаниях.</w:t>
      </w:r>
    </w:p>
    <w:p w14:paraId="15D6CE1B"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С учетом значимости положений </w:t>
      </w:r>
      <w:hyperlink r:id="rId12" w:anchor="dst100153" w:history="1">
        <w:r w:rsidRPr="00663EFA">
          <w:rPr>
            <w:rFonts w:ascii="Times New Roman" w:eastAsia="Times New Roman" w:hAnsi="Times New Roman" w:cs="Times New Roman"/>
            <w:color w:val="1A0DAB"/>
            <w:sz w:val="28"/>
            <w:szCs w:val="28"/>
            <w:u w:val="single"/>
            <w:lang w:eastAsia="ru-RU"/>
          </w:rPr>
          <w:t>статей 37</w:t>
        </w:r>
      </w:hyperlink>
      <w:r w:rsidRPr="00663EFA">
        <w:rPr>
          <w:rFonts w:ascii="Times New Roman" w:eastAsia="Times New Roman" w:hAnsi="Times New Roman" w:cs="Times New Roman"/>
          <w:color w:val="000000"/>
          <w:sz w:val="28"/>
          <w:szCs w:val="28"/>
          <w:lang w:eastAsia="ru-RU"/>
        </w:rPr>
        <w:t> и </w:t>
      </w:r>
      <w:hyperlink r:id="rId13" w:anchor="dst100158" w:history="1">
        <w:r w:rsidRPr="00663EFA">
          <w:rPr>
            <w:rFonts w:ascii="Times New Roman" w:eastAsia="Times New Roman" w:hAnsi="Times New Roman" w:cs="Times New Roman"/>
            <w:color w:val="1A0DAB"/>
            <w:sz w:val="28"/>
            <w:szCs w:val="28"/>
            <w:u w:val="single"/>
            <w:lang w:eastAsia="ru-RU"/>
          </w:rPr>
          <w:t>38</w:t>
        </w:r>
      </w:hyperlink>
      <w:r w:rsidRPr="00663EFA">
        <w:rPr>
          <w:rFonts w:ascii="Times New Roman" w:eastAsia="Times New Roman" w:hAnsi="Times New Roman" w:cs="Times New Roman"/>
          <w:color w:val="000000"/>
          <w:sz w:val="28"/>
          <w:szCs w:val="28"/>
          <w:lang w:eastAsia="ru-RU"/>
        </w:rPr>
        <w:t> УК РФ для обеспечения гарантий прав лиц, активно защищающих свои права или права других лиц, охраняемые законом интересы общества или государства от общественно опасных посягательств, для предупреждения и пресечения преступлений, а также в связи с вопросами, возникающими у судов в ходе применения указанных норм, Пленум Верховного Суда Российской Федерации, в целях формирования единообразной судебной практики и руководствуясь </w:t>
      </w:r>
      <w:hyperlink r:id="rId14" w:anchor="dst100561" w:history="1">
        <w:r w:rsidRPr="00663EFA">
          <w:rPr>
            <w:rFonts w:ascii="Times New Roman" w:eastAsia="Times New Roman" w:hAnsi="Times New Roman" w:cs="Times New Roman"/>
            <w:color w:val="1A0DAB"/>
            <w:sz w:val="28"/>
            <w:szCs w:val="28"/>
            <w:u w:val="single"/>
            <w:lang w:eastAsia="ru-RU"/>
          </w:rPr>
          <w:t>статьей 126</w:t>
        </w:r>
      </w:hyperlink>
      <w:r w:rsidRPr="00663EFA">
        <w:rPr>
          <w:rFonts w:ascii="Times New Roman" w:eastAsia="Times New Roman" w:hAnsi="Times New Roman" w:cs="Times New Roman"/>
          <w:color w:val="000000"/>
          <w:sz w:val="28"/>
          <w:szCs w:val="28"/>
          <w:lang w:eastAsia="ru-RU"/>
        </w:rPr>
        <w:t> Конституции Российской Федерации и </w:t>
      </w:r>
      <w:hyperlink r:id="rId15" w:history="1">
        <w:r w:rsidRPr="00663EFA">
          <w:rPr>
            <w:rFonts w:ascii="Times New Roman" w:eastAsia="Times New Roman" w:hAnsi="Times New Roman" w:cs="Times New Roman"/>
            <w:color w:val="1A0DAB"/>
            <w:sz w:val="28"/>
            <w:szCs w:val="28"/>
            <w:u w:val="single"/>
            <w:lang w:eastAsia="ru-RU"/>
          </w:rPr>
          <w:t>статьями 9</w:t>
        </w:r>
      </w:hyperlink>
      <w:r w:rsidRPr="00663EFA">
        <w:rPr>
          <w:rFonts w:ascii="Times New Roman" w:eastAsia="Times New Roman" w:hAnsi="Times New Roman" w:cs="Times New Roman"/>
          <w:color w:val="000000"/>
          <w:sz w:val="28"/>
          <w:szCs w:val="28"/>
          <w:lang w:eastAsia="ru-RU"/>
        </w:rPr>
        <w:t>, </w:t>
      </w:r>
      <w:hyperlink r:id="rId16" w:history="1">
        <w:r w:rsidRPr="00663EFA">
          <w:rPr>
            <w:rFonts w:ascii="Times New Roman" w:eastAsia="Times New Roman" w:hAnsi="Times New Roman" w:cs="Times New Roman"/>
            <w:color w:val="1A0DAB"/>
            <w:sz w:val="28"/>
            <w:szCs w:val="28"/>
            <w:u w:val="single"/>
            <w:lang w:eastAsia="ru-RU"/>
          </w:rPr>
          <w:t>14</w:t>
        </w:r>
      </w:hyperlink>
      <w:r w:rsidRPr="00663EFA">
        <w:rPr>
          <w:rFonts w:ascii="Times New Roman" w:eastAsia="Times New Roman" w:hAnsi="Times New Roman" w:cs="Times New Roman"/>
          <w:color w:val="000000"/>
          <w:sz w:val="28"/>
          <w:szCs w:val="28"/>
          <w:lang w:eastAsia="ru-RU"/>
        </w:rPr>
        <w:t> Федерального конституционного закона от 7 февраля 2011 года N 1-ФКЗ "О судах общей юрисдикции в Российской Федерации",</w:t>
      </w:r>
    </w:p>
    <w:p w14:paraId="6CAD9DE6" w14:textId="77777777" w:rsidR="00663EFA" w:rsidRPr="00663EFA" w:rsidRDefault="00663EFA" w:rsidP="00E379F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постановляет:</w:t>
      </w:r>
    </w:p>
    <w:p w14:paraId="5B8F7451"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 Обратить внимание судов на то, что положения </w:t>
      </w:r>
      <w:hyperlink r:id="rId17" w:anchor="dst100153" w:history="1">
        <w:r w:rsidRPr="00663EFA">
          <w:rPr>
            <w:rFonts w:ascii="Times New Roman" w:eastAsia="Times New Roman" w:hAnsi="Times New Roman" w:cs="Times New Roman"/>
            <w:color w:val="1A0DAB"/>
            <w:sz w:val="28"/>
            <w:szCs w:val="28"/>
            <w:u w:val="single"/>
            <w:lang w:eastAsia="ru-RU"/>
          </w:rPr>
          <w:t>статьи 37</w:t>
        </w:r>
      </w:hyperlink>
      <w:r w:rsidRPr="00663EFA">
        <w:rPr>
          <w:rFonts w:ascii="Times New Roman" w:eastAsia="Times New Roman" w:hAnsi="Times New Roman" w:cs="Times New Roman"/>
          <w:sz w:val="28"/>
          <w:szCs w:val="28"/>
          <w:lang w:eastAsia="ru-RU"/>
        </w:rPr>
        <w:t> УК РФ в равной мере распространяются на всех лиц, находящихся в пределах действия Уголовного кодекса Российской Федерации, независимо от профессиональной или иной специальной подготовки и служебного положения, от того, причинен ли лицом вред при защите своих прав или прав других лиц, охраняемых законом интересов общества или государства, а также независимо от возможности избежать общественно опасного посягательства или обратиться за помощью к другим лицам или органам власти.</w:t>
      </w:r>
    </w:p>
    <w:p w14:paraId="296E39B1"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 В </w:t>
      </w:r>
      <w:hyperlink r:id="rId18" w:anchor="dst100155" w:history="1">
        <w:r w:rsidRPr="00663EFA">
          <w:rPr>
            <w:rFonts w:ascii="Times New Roman" w:eastAsia="Times New Roman" w:hAnsi="Times New Roman" w:cs="Times New Roman"/>
            <w:color w:val="1A0DAB"/>
            <w:sz w:val="28"/>
            <w:szCs w:val="28"/>
            <w:u w:val="single"/>
            <w:lang w:eastAsia="ru-RU"/>
          </w:rPr>
          <w:t>части 1 статьи 37</w:t>
        </w:r>
      </w:hyperlink>
      <w:r w:rsidRPr="00663EFA">
        <w:rPr>
          <w:rFonts w:ascii="Times New Roman" w:eastAsia="Times New Roman" w:hAnsi="Times New Roman" w:cs="Times New Roman"/>
          <w:sz w:val="28"/>
          <w:szCs w:val="28"/>
          <w:lang w:eastAsia="ru-RU"/>
        </w:rPr>
        <w:t> УК РФ общественно опасное посягательство, сопряженное с насилием, опасным для жизни обороняющегося или другого лица, представляет собой деяние, которое в момент его совершения создавало реальную опасность для жизни обороняющегося или другого лица. О наличии такого посягательства могут свидетельствовать, в частности:</w:t>
      </w:r>
    </w:p>
    <w:p w14:paraId="04A81538"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причинение вреда здоровью, создающего реальную угрозу для жизни обороняющегося или другого лица (например, ранения жизненно важных органов);</w:t>
      </w:r>
    </w:p>
    <w:p w14:paraId="3F42B79F"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применение способа посягательства, создающего реальную угрозу для жизни обороняющегося или другого лица (применение оружия или предметов, используемых в качестве оружия, удушение, поджог и т.п.).</w:t>
      </w:r>
    </w:p>
    <w:p w14:paraId="7D8B2407"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Непосредственная угроза применения насилия, опасного для жизни обороняющегося или другого лица, может выражаться, в частности, в высказываниях о намерении немедленно причинить обороняющемуся или другому лицу смерть или вред здоровью, опасный для жизни, демонстрации нападающим оружия или предметов, используемых в качестве оружия, взрывных устройств, если с учетом конкретной обстановки имелись основания опасаться осуществления этой угрозы.</w:t>
      </w:r>
    </w:p>
    <w:p w14:paraId="5DF21581"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3. Под посягательством, защита от которого допустима в пределах, установленных </w:t>
      </w:r>
      <w:hyperlink r:id="rId19" w:anchor="dst100156" w:history="1">
        <w:r w:rsidRPr="00663EFA">
          <w:rPr>
            <w:rFonts w:ascii="Times New Roman" w:eastAsia="Times New Roman" w:hAnsi="Times New Roman" w:cs="Times New Roman"/>
            <w:color w:val="1A0DAB"/>
            <w:sz w:val="28"/>
            <w:szCs w:val="28"/>
            <w:u w:val="single"/>
            <w:lang w:eastAsia="ru-RU"/>
          </w:rPr>
          <w:t>частью 2 статьи 37</w:t>
        </w:r>
      </w:hyperlink>
      <w:r w:rsidRPr="00663EFA">
        <w:rPr>
          <w:rFonts w:ascii="Times New Roman" w:eastAsia="Times New Roman" w:hAnsi="Times New Roman" w:cs="Times New Roman"/>
          <w:sz w:val="28"/>
          <w:szCs w:val="28"/>
          <w:lang w:eastAsia="ru-RU"/>
        </w:rPr>
        <w:t xml:space="preserve"> УК РФ, следует понимать совершение общественно опасных деяний, сопряженных с насилием, не опасным для жизни обороняющегося или другого лица (например, побои, причинение </w:t>
      </w:r>
      <w:r w:rsidRPr="00663EFA">
        <w:rPr>
          <w:rFonts w:ascii="Times New Roman" w:eastAsia="Times New Roman" w:hAnsi="Times New Roman" w:cs="Times New Roman"/>
          <w:sz w:val="28"/>
          <w:szCs w:val="28"/>
          <w:lang w:eastAsia="ru-RU"/>
        </w:rPr>
        <w:lastRenderedPageBreak/>
        <w:t>легкого или средней тяжести вреда здоровью, грабеж, совершенный с применением насилия, не опасного для жизни или здоровья).</w:t>
      </w:r>
    </w:p>
    <w:p w14:paraId="2B2FE48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Кроме этого, таким посягательством является совершение и иных деяний (действий или бездействия), в том числе по неосторожности, предусмотренных </w:t>
      </w:r>
      <w:hyperlink r:id="rId20" w:anchor="dst100531" w:history="1">
        <w:r w:rsidRPr="00663EFA">
          <w:rPr>
            <w:rFonts w:ascii="Times New Roman" w:eastAsia="Times New Roman" w:hAnsi="Times New Roman" w:cs="Times New Roman"/>
            <w:color w:val="1A0DAB"/>
            <w:sz w:val="28"/>
            <w:szCs w:val="28"/>
            <w:u w:val="single"/>
            <w:lang w:eastAsia="ru-RU"/>
          </w:rPr>
          <w:t>Особенной частью</w:t>
        </w:r>
      </w:hyperlink>
      <w:r w:rsidRPr="00663EFA">
        <w:rPr>
          <w:rFonts w:ascii="Times New Roman" w:eastAsia="Times New Roman" w:hAnsi="Times New Roman" w:cs="Times New Roman"/>
          <w:sz w:val="28"/>
          <w:szCs w:val="28"/>
          <w:lang w:eastAsia="ru-RU"/>
        </w:rPr>
        <w:t> Уголовного кодекса Российской Федерации, которые, хотя и не сопряжены с насилием, однако с учетом их содержания могут быть предотвращены или пресечены путем причинения посягающему вреда. К таким посягательствам относятся, например, незаконное проникновение в жилище против воли проживающего в нем лица, не сопряженное с насилием, опасным для жизни обороняющегося или другого лица, либо с непосредственной угрозой применения такого насилия, умышленное или неосторожное уничтожение или повреждение чужого имущества, приведение в негодность объектов жизнеобеспечения, транспортных средств или путей сообщения.</w:t>
      </w:r>
    </w:p>
    <w:p w14:paraId="675F1A1C" w14:textId="77777777" w:rsidR="00663EFA" w:rsidRPr="00663EFA" w:rsidRDefault="00663EFA" w:rsidP="00E379FF">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63EFA">
        <w:rPr>
          <w:rFonts w:ascii="Times New Roman" w:eastAsia="Times New Roman" w:hAnsi="Times New Roman" w:cs="Times New Roman"/>
          <w:color w:val="828282"/>
          <w:sz w:val="28"/>
          <w:szCs w:val="28"/>
          <w:lang w:eastAsia="ru-RU"/>
        </w:rPr>
        <w:t>(в ред. </w:t>
      </w:r>
      <w:hyperlink r:id="rId21" w:anchor="dst100005" w:history="1">
        <w:r w:rsidRPr="00663EFA">
          <w:rPr>
            <w:rFonts w:ascii="Times New Roman" w:eastAsia="Times New Roman" w:hAnsi="Times New Roman" w:cs="Times New Roman"/>
            <w:color w:val="1A0DAB"/>
            <w:sz w:val="28"/>
            <w:szCs w:val="28"/>
            <w:u w:val="single"/>
            <w:lang w:eastAsia="ru-RU"/>
          </w:rPr>
          <w:t>Постановления</w:t>
        </w:r>
      </w:hyperlink>
      <w:r w:rsidRPr="00663EFA">
        <w:rPr>
          <w:rFonts w:ascii="Times New Roman" w:eastAsia="Times New Roman" w:hAnsi="Times New Roman" w:cs="Times New Roman"/>
          <w:color w:val="828282"/>
          <w:sz w:val="28"/>
          <w:szCs w:val="28"/>
          <w:lang w:eastAsia="ru-RU"/>
        </w:rPr>
        <w:t> Пленума Верховного Суда РФ от 31.05.2022 N 11)</w:t>
      </w:r>
    </w:p>
    <w:p w14:paraId="467982CE" w14:textId="77777777" w:rsidR="00663EFA" w:rsidRPr="00663EFA" w:rsidRDefault="00663EFA" w:rsidP="00E379FF">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63EFA">
        <w:rPr>
          <w:rFonts w:ascii="Times New Roman" w:eastAsia="Times New Roman" w:hAnsi="Times New Roman" w:cs="Times New Roman"/>
          <w:color w:val="828282"/>
          <w:sz w:val="28"/>
          <w:szCs w:val="28"/>
          <w:lang w:eastAsia="ru-RU"/>
        </w:rPr>
        <w:t>(см. текст в предыдущей </w:t>
      </w:r>
      <w:hyperlink r:id="rId22" w:history="1">
        <w:r w:rsidRPr="00663EFA">
          <w:rPr>
            <w:rFonts w:ascii="Times New Roman" w:eastAsia="Times New Roman" w:hAnsi="Times New Roman" w:cs="Times New Roman"/>
            <w:color w:val="1A0DAB"/>
            <w:sz w:val="28"/>
            <w:szCs w:val="28"/>
            <w:u w:val="single"/>
            <w:lang w:eastAsia="ru-RU"/>
          </w:rPr>
          <w:t>редакции</w:t>
        </w:r>
      </w:hyperlink>
      <w:r w:rsidRPr="00663EFA">
        <w:rPr>
          <w:rFonts w:ascii="Times New Roman" w:eastAsia="Times New Roman" w:hAnsi="Times New Roman" w:cs="Times New Roman"/>
          <w:color w:val="828282"/>
          <w:sz w:val="28"/>
          <w:szCs w:val="28"/>
          <w:lang w:eastAsia="ru-RU"/>
        </w:rPr>
        <w:t>)</w:t>
      </w:r>
    </w:p>
    <w:p w14:paraId="3E9C027C"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Разъяснить, что состояние необходимой обороны возникает не только с момента начала общественно опасного посягательства, не сопряженного с насилием, опасным для жизни обороняющегося или другого лица, но и при наличии реальной угрозы такого посягательства, то есть с того момента, когда посягающее лицо готово перейти к совершению соответствующего деяния. Суду необходимо установить, что у обороняющегося имелись основания для вывода о том, что имеет место реальная угроза посягательства.</w:t>
      </w:r>
    </w:p>
    <w:p w14:paraId="02182D3C"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4. При выяснении вопроса, являлись ли для оборонявшегося лица неожиданными действия посягавшего, вследствие чего оборонявшийся не мог объективно оценить степень и характер опасности нападения (</w:t>
      </w:r>
      <w:hyperlink r:id="rId23" w:anchor="dst102377" w:history="1">
        <w:r w:rsidRPr="00663EFA">
          <w:rPr>
            <w:rFonts w:ascii="Times New Roman" w:eastAsia="Times New Roman" w:hAnsi="Times New Roman" w:cs="Times New Roman"/>
            <w:color w:val="1A0DAB"/>
            <w:sz w:val="28"/>
            <w:szCs w:val="28"/>
            <w:u w:val="single"/>
            <w:lang w:eastAsia="ru-RU"/>
          </w:rPr>
          <w:t>часть 2.1 статьи 37</w:t>
        </w:r>
      </w:hyperlink>
      <w:r w:rsidRPr="00663EFA">
        <w:rPr>
          <w:rFonts w:ascii="Times New Roman" w:eastAsia="Times New Roman" w:hAnsi="Times New Roman" w:cs="Times New Roman"/>
          <w:sz w:val="28"/>
          <w:szCs w:val="28"/>
          <w:lang w:eastAsia="ru-RU"/>
        </w:rPr>
        <w:t> УК РФ), суду следует принимать во внимание время, место, обстановку и способ посягательства, предшествовавшие посягательству события, а также эмоциональное состояние оборонявшегося лица (состояние страха, испуга, замешательства в момент нападения и т.п.). В зависимости от конкретных обстоятельств дела неожиданным может быть признано посягательство, совершенное, например, в ночное время с проникновением в жилище, когда оборонявшееся лицо в состоянии испуга не смогло объективно оценить степень и характер опасности такого посягательства.</w:t>
      </w:r>
    </w:p>
    <w:p w14:paraId="748C16A2"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5. Состояние необходимой обороны может быть вызвано и общественно опасным посягательством, носящим длящийся или продолжаемый характер (например, незаконное лишение свободы, захват заложников, истязание и т.п.). Право на необходимую оборону в этих случаях сохраняется до момента окончания такого посягательства.</w:t>
      </w:r>
    </w:p>
    <w:p w14:paraId="3D4D3BC4"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В случае совершения предусмотренных </w:t>
      </w:r>
      <w:hyperlink r:id="rId24" w:anchor="dst100531" w:history="1">
        <w:r w:rsidRPr="00663EFA">
          <w:rPr>
            <w:rFonts w:ascii="Times New Roman" w:eastAsia="Times New Roman" w:hAnsi="Times New Roman" w:cs="Times New Roman"/>
            <w:color w:val="1A0DAB"/>
            <w:sz w:val="28"/>
            <w:szCs w:val="28"/>
            <w:u w:val="single"/>
            <w:lang w:eastAsia="ru-RU"/>
          </w:rPr>
          <w:t>Особенной частью</w:t>
        </w:r>
      </w:hyperlink>
      <w:r w:rsidRPr="00663EFA">
        <w:rPr>
          <w:rFonts w:ascii="Times New Roman" w:eastAsia="Times New Roman" w:hAnsi="Times New Roman" w:cs="Times New Roman"/>
          <w:sz w:val="28"/>
          <w:szCs w:val="28"/>
          <w:lang w:eastAsia="ru-RU"/>
        </w:rPr>
        <w:t xml:space="preserve"> Уголовного кодекса Российской Федерации деяний, в которых юридические и фактические моменты окончания посягательства не совпадают, право на </w:t>
      </w:r>
      <w:r w:rsidRPr="00663EFA">
        <w:rPr>
          <w:rFonts w:ascii="Times New Roman" w:eastAsia="Times New Roman" w:hAnsi="Times New Roman" w:cs="Times New Roman"/>
          <w:sz w:val="28"/>
          <w:szCs w:val="28"/>
          <w:lang w:eastAsia="ru-RU"/>
        </w:rPr>
        <w:lastRenderedPageBreak/>
        <w:t>необходимую оборону сохраняется до момента фактического окончания посягательства.</w:t>
      </w:r>
    </w:p>
    <w:p w14:paraId="56FAA2CC"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Необходимая оборона может быть признана правомерной независимо от того, привлечено ли посягавшее лицо к уголовной ответственности, в том числе в случае защиты от посягательства лица в состоянии невменяемости или лица, не достигшего возраста, с которого наступает уголовная ответственность.</w:t>
      </w:r>
    </w:p>
    <w:p w14:paraId="684448B8"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Не может признаваться находившимся в состоянии необходимой обороны лицо, причинившее вред другому лицу в связи с совершением последним действий, хотя формально и содержащих признаки какого-либо деяния, предусмотренного Уголовным </w:t>
      </w:r>
      <w:hyperlink r:id="rId25" w:history="1">
        <w:r w:rsidRPr="00663EFA">
          <w:rPr>
            <w:rFonts w:ascii="Times New Roman" w:eastAsia="Times New Roman" w:hAnsi="Times New Roman" w:cs="Times New Roman"/>
            <w:color w:val="1A0DAB"/>
            <w:sz w:val="28"/>
            <w:szCs w:val="28"/>
            <w:u w:val="single"/>
            <w:lang w:eastAsia="ru-RU"/>
          </w:rPr>
          <w:t>кодексом</w:t>
        </w:r>
      </w:hyperlink>
      <w:r w:rsidRPr="00663EFA">
        <w:rPr>
          <w:rFonts w:ascii="Times New Roman" w:eastAsia="Times New Roman" w:hAnsi="Times New Roman" w:cs="Times New Roman"/>
          <w:sz w:val="28"/>
          <w:szCs w:val="28"/>
          <w:lang w:eastAsia="ru-RU"/>
        </w:rPr>
        <w:t> Российской Федерации, но заведомо для лица, причинившего вред, в силу малозначительности не представлявших общественной опасности.</w:t>
      </w:r>
    </w:p>
    <w:p w14:paraId="1EA6A82B"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6. Правомерные действия должностных лиц, находящихся при исполнении своих служебных обязанностей, даже если они сопряжены с причинением вреда или угрозой его причинения, состояние необходимой обороны не образуют (применение в установленных законом случаях силы сотрудниками правоохранительных органов при обеспечении общественной безопасности и общественного порядка и др.).</w:t>
      </w:r>
    </w:p>
    <w:p w14:paraId="7A8E2D9E"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7. Действия не могут признаваться совершенными в состоянии необходимой обороны, если вред посягавшему лицу причинен после того, как посягательство было предотвращено, пресечено или окончено и в применении мер защиты явно отпала необходимость, что осознавалось оборонявшимся лицом. В таких случаях в зависимости от конкретных обстоятельств дела причинение вреда посягавшему лицу может оцениваться по правилам </w:t>
      </w:r>
      <w:hyperlink r:id="rId26" w:anchor="dst100158" w:history="1">
        <w:r w:rsidRPr="00663EFA">
          <w:rPr>
            <w:rFonts w:ascii="Times New Roman" w:eastAsia="Times New Roman" w:hAnsi="Times New Roman" w:cs="Times New Roman"/>
            <w:color w:val="1A0DAB"/>
            <w:sz w:val="28"/>
            <w:szCs w:val="28"/>
            <w:u w:val="single"/>
            <w:lang w:eastAsia="ru-RU"/>
          </w:rPr>
          <w:t>статьи 38</w:t>
        </w:r>
      </w:hyperlink>
      <w:r w:rsidRPr="00663EFA">
        <w:rPr>
          <w:rFonts w:ascii="Times New Roman" w:eastAsia="Times New Roman" w:hAnsi="Times New Roman" w:cs="Times New Roman"/>
          <w:sz w:val="28"/>
          <w:szCs w:val="28"/>
          <w:lang w:eastAsia="ru-RU"/>
        </w:rPr>
        <w:t> УК РФ либо оборонявшееся лицо подлежит ответственности на общих основаниях. В целях правильной юридической оценки таких действий суды с учетом всех обстоятельств дела должны выяснять, не совершены ли они оборонявшимся лицом в состоянии внезапно возникшего сильного душевного волнения (аффекта), вызванного общественно опасным посягательством.</w:t>
      </w:r>
    </w:p>
    <w:p w14:paraId="3B7908D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8. Разъяснить судам, что состояние необходимой обороны может иметь место в том числе в случаях, когда:</w:t>
      </w:r>
    </w:p>
    <w:p w14:paraId="2D554FD0"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защита была осуществлена при обстоятельствах, свидетельствующих о наличии реальной угрозы совершения общественно опасного посягательства, а действия оборонявшегося лица непосредственно предшествовали такому посягательству и были направлены на его предотвращение (например, посягающее лицо высказывало угрозу немедленного применения насилия в условиях, при которых у оборонявшегося лица имелись основания опасаться осуществления этой угрозы, направляло в сторону оборонявшегося лица оружие, что свидетельствовало о намерении посягающего лица применить это оружие непосредственно на месте посягательства);</w:t>
      </w:r>
    </w:p>
    <w:p w14:paraId="3CE3B661" w14:textId="77777777" w:rsidR="00663EFA" w:rsidRPr="00663EFA" w:rsidRDefault="00663EFA" w:rsidP="00E379FF">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63EFA">
        <w:rPr>
          <w:rFonts w:ascii="Times New Roman" w:eastAsia="Times New Roman" w:hAnsi="Times New Roman" w:cs="Times New Roman"/>
          <w:color w:val="828282"/>
          <w:sz w:val="28"/>
          <w:szCs w:val="28"/>
          <w:lang w:eastAsia="ru-RU"/>
        </w:rPr>
        <w:t>(абзац введен </w:t>
      </w:r>
      <w:hyperlink r:id="rId27" w:anchor="dst100006" w:history="1">
        <w:r w:rsidRPr="00663EFA">
          <w:rPr>
            <w:rFonts w:ascii="Times New Roman" w:eastAsia="Times New Roman" w:hAnsi="Times New Roman" w:cs="Times New Roman"/>
            <w:color w:val="1A0DAB"/>
            <w:sz w:val="28"/>
            <w:szCs w:val="28"/>
            <w:u w:val="single"/>
            <w:lang w:eastAsia="ru-RU"/>
          </w:rPr>
          <w:t>Постановлением</w:t>
        </w:r>
      </w:hyperlink>
      <w:r w:rsidRPr="00663EFA">
        <w:rPr>
          <w:rFonts w:ascii="Times New Roman" w:eastAsia="Times New Roman" w:hAnsi="Times New Roman" w:cs="Times New Roman"/>
          <w:color w:val="828282"/>
          <w:sz w:val="28"/>
          <w:szCs w:val="28"/>
          <w:lang w:eastAsia="ru-RU"/>
        </w:rPr>
        <w:t> Пленума Верховного Суда РФ от 31.05.2022 N 11)</w:t>
      </w:r>
    </w:p>
    <w:p w14:paraId="06D87C96"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lastRenderedPageBreak/>
        <w:t>защита последовала непосредственно за актом хотя и оконченного посягательства, но исходя из обстоятельств для оборонявшегося лица не был ясен момент его окончания и лицо ошибочно полагало, что посягательство продолжается;</w:t>
      </w:r>
    </w:p>
    <w:p w14:paraId="3A3035B3"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общественно опасное посягательство не прекращалось, а с очевидностью для оборонявшегося лица лишь приостанавливалось посягавшим лицом с целью создания наиболее благоприятной обстановки для продолжения посягательства или по иным причинам.</w:t>
      </w:r>
    </w:p>
    <w:p w14:paraId="6688D823"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Переход оружия или других предметов, использованных в качестве 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посягательства.</w:t>
      </w:r>
    </w:p>
    <w:p w14:paraId="2AD894D4"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9. Не признается находившимся в состоянии необходимой обороны лицо, которое спровоцировало нападение, чтобы использовать его как повод для совершения противоправных действий (для причинения вреда здоровью, хулиганских действий, сокрытия другого преступления и т.п.). Содеянное в этих случаях квалифицируется на общих основаниях.</w:t>
      </w:r>
    </w:p>
    <w:p w14:paraId="51D241E3"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Вместе с тем не могут признаваться провокацией нападения правомерные действия лица, в том числе направленные на пресечение нарушения общественного порядка.</w:t>
      </w:r>
    </w:p>
    <w:p w14:paraId="0A367623" w14:textId="77777777" w:rsidR="00663EFA" w:rsidRPr="00663EFA" w:rsidRDefault="00663EFA" w:rsidP="00E379FF">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63EFA">
        <w:rPr>
          <w:rFonts w:ascii="Times New Roman" w:eastAsia="Times New Roman" w:hAnsi="Times New Roman" w:cs="Times New Roman"/>
          <w:color w:val="828282"/>
          <w:sz w:val="28"/>
          <w:szCs w:val="28"/>
          <w:lang w:eastAsia="ru-RU"/>
        </w:rPr>
        <w:t>(абзац введен </w:t>
      </w:r>
      <w:hyperlink r:id="rId28" w:anchor="dst100008" w:history="1">
        <w:r w:rsidRPr="00663EFA">
          <w:rPr>
            <w:rFonts w:ascii="Times New Roman" w:eastAsia="Times New Roman" w:hAnsi="Times New Roman" w:cs="Times New Roman"/>
            <w:color w:val="1A0DAB"/>
            <w:sz w:val="28"/>
            <w:szCs w:val="28"/>
            <w:u w:val="single"/>
            <w:lang w:eastAsia="ru-RU"/>
          </w:rPr>
          <w:t>Постановлением</w:t>
        </w:r>
      </w:hyperlink>
      <w:r w:rsidRPr="00663EFA">
        <w:rPr>
          <w:rFonts w:ascii="Times New Roman" w:eastAsia="Times New Roman" w:hAnsi="Times New Roman" w:cs="Times New Roman"/>
          <w:color w:val="828282"/>
          <w:sz w:val="28"/>
          <w:szCs w:val="28"/>
          <w:lang w:eastAsia="ru-RU"/>
        </w:rPr>
        <w:t> Пленума Верховного Суда РФ от 31.05.2022 N 11)</w:t>
      </w:r>
    </w:p>
    <w:p w14:paraId="665ED9EE"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10. При защите от общественно опасного посягательства, сопряженного с насилием, опасным для жизни обороняющегося или другого лица, либо с непосредственной угрозой применения такого насилия (</w:t>
      </w:r>
      <w:hyperlink r:id="rId29" w:anchor="dst100155" w:history="1">
        <w:r w:rsidRPr="00663EFA">
          <w:rPr>
            <w:rFonts w:ascii="Times New Roman" w:eastAsia="Times New Roman" w:hAnsi="Times New Roman" w:cs="Times New Roman"/>
            <w:color w:val="1A0DAB"/>
            <w:sz w:val="28"/>
            <w:szCs w:val="28"/>
            <w:u w:val="single"/>
            <w:lang w:eastAsia="ru-RU"/>
          </w:rPr>
          <w:t>часть 1 статьи 37</w:t>
        </w:r>
      </w:hyperlink>
      <w:r w:rsidRPr="00663EFA">
        <w:rPr>
          <w:rFonts w:ascii="Times New Roman" w:eastAsia="Times New Roman" w:hAnsi="Times New Roman" w:cs="Times New Roman"/>
          <w:sz w:val="28"/>
          <w:szCs w:val="28"/>
          <w:lang w:eastAsia="ru-RU"/>
        </w:rPr>
        <w:t> УК РФ), а также в случаях, предусмотренных </w:t>
      </w:r>
      <w:hyperlink r:id="rId30" w:anchor="dst102377" w:history="1">
        <w:r w:rsidRPr="00663EFA">
          <w:rPr>
            <w:rFonts w:ascii="Times New Roman" w:eastAsia="Times New Roman" w:hAnsi="Times New Roman" w:cs="Times New Roman"/>
            <w:color w:val="1A0DAB"/>
            <w:sz w:val="28"/>
            <w:szCs w:val="28"/>
            <w:u w:val="single"/>
            <w:lang w:eastAsia="ru-RU"/>
          </w:rPr>
          <w:t>частью 2.1 статьи 37</w:t>
        </w:r>
      </w:hyperlink>
      <w:r w:rsidRPr="00663EFA">
        <w:rPr>
          <w:rFonts w:ascii="Times New Roman" w:eastAsia="Times New Roman" w:hAnsi="Times New Roman" w:cs="Times New Roman"/>
          <w:sz w:val="28"/>
          <w:szCs w:val="28"/>
          <w:lang w:eastAsia="ru-RU"/>
        </w:rPr>
        <w:t> УК РФ, обороняющееся лицо вправе причинить любой по характеру и объему вред посягающему лицу.</w:t>
      </w:r>
    </w:p>
    <w:p w14:paraId="5FDB68A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11. Разъяснить судам, что уголовная ответственность за причинение вреда наступает для оборонявшегося лишь в случае превышения пределов необходимой обороны, то есть когда по делу будет установлено, что оборонявшийся прибегнул к защите от посягательства, указанного в </w:t>
      </w:r>
      <w:hyperlink r:id="rId31" w:anchor="dst100156" w:history="1">
        <w:r w:rsidRPr="00663EFA">
          <w:rPr>
            <w:rFonts w:ascii="Times New Roman" w:eastAsia="Times New Roman" w:hAnsi="Times New Roman" w:cs="Times New Roman"/>
            <w:color w:val="1A0DAB"/>
            <w:sz w:val="28"/>
            <w:szCs w:val="28"/>
            <w:u w:val="single"/>
            <w:lang w:eastAsia="ru-RU"/>
          </w:rPr>
          <w:t>части 2 статьи 37</w:t>
        </w:r>
      </w:hyperlink>
      <w:r w:rsidRPr="00663EFA">
        <w:rPr>
          <w:rFonts w:ascii="Times New Roman" w:eastAsia="Times New Roman" w:hAnsi="Times New Roman" w:cs="Times New Roman"/>
          <w:sz w:val="28"/>
          <w:szCs w:val="28"/>
          <w:lang w:eastAsia="ru-RU"/>
        </w:rPr>
        <w:t> УК РФ, такими способами и средствами, применение которых явно не вызывалось характером и опасностью посягательства, и без необходимости умышленно причинил посягавшему тяжкий вред здоровью или смерть. При этом ответственность за превышение пределов необходимой обороны наступает только в случае, когда по делу будет установлено, что оборонявшийся осознавал, что причиняет вред, который не был необходим для предотвращения или пресечения конкретного общественно опасного посягательства.</w:t>
      </w:r>
    </w:p>
    <w:p w14:paraId="7F4AF621"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lastRenderedPageBreak/>
        <w:t>Умышленное причинение тяжкого вреда здоровью при превышении пределов необходимой обороны, повлекшее по неосторожности смерть посягавшего лица, надлежит квалифицировать только по </w:t>
      </w:r>
      <w:hyperlink r:id="rId32" w:anchor="dst100608" w:history="1">
        <w:r w:rsidRPr="00663EFA">
          <w:rPr>
            <w:rFonts w:ascii="Times New Roman" w:eastAsia="Times New Roman" w:hAnsi="Times New Roman" w:cs="Times New Roman"/>
            <w:color w:val="1A0DAB"/>
            <w:sz w:val="28"/>
            <w:szCs w:val="28"/>
            <w:u w:val="single"/>
            <w:lang w:eastAsia="ru-RU"/>
          </w:rPr>
          <w:t>части 1 статьи 114</w:t>
        </w:r>
      </w:hyperlink>
      <w:r w:rsidRPr="00663EFA">
        <w:rPr>
          <w:rFonts w:ascii="Times New Roman" w:eastAsia="Times New Roman" w:hAnsi="Times New Roman" w:cs="Times New Roman"/>
          <w:sz w:val="28"/>
          <w:szCs w:val="28"/>
          <w:lang w:eastAsia="ru-RU"/>
        </w:rPr>
        <w:t> УК РФ.</w:t>
      </w:r>
    </w:p>
    <w:p w14:paraId="79D14EEA"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Не влечет уголовную ответственность умышленное причинение посягавшему лицу средней тяжести или легкого вреда здоровью либо нанесение побоев, а также причинение любого вреда по неосторожности, если это явилось следствием действий оборонявшегося лица при отражении общественно опасного посягательства.</w:t>
      </w:r>
    </w:p>
    <w:p w14:paraId="6DCD5BD2"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12. При посягательстве нескольких лиц обороняющееся лицо вправе применить к любому из посягающих такие меры защиты, которые определяются характером и опасностью действий всей группы.</w:t>
      </w:r>
    </w:p>
    <w:p w14:paraId="7A486805"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13. Разрешая вопрос о наличии или отсутствии признаков превышения пределов необходимой обороны, суды должны учитывать:</w:t>
      </w:r>
    </w:p>
    <w:p w14:paraId="46CB74D6"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объект посягательства;</w:t>
      </w:r>
    </w:p>
    <w:p w14:paraId="064E1AAD"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избранный посягавшим лицом способ достижения результата, тяжесть последствий, которые могли наступить в случае доведения посягательства до конца, наличие необходимости причинения смерти посягавшему лицу или тяжкого вреда его здоровью для предотвращения или пресечения посягательства;</w:t>
      </w:r>
    </w:p>
    <w:p w14:paraId="7D6205A8"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место и время посягательства, предшествовавшие посягательству события, неожиданность посягательства, число лиц, посягавших и оборонявшихся, наличие оружия или иных предметов, использованных в качестве оружия;</w:t>
      </w:r>
    </w:p>
    <w:p w14:paraId="348001AE"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возможность оборонявшегося лица отразить посягательство (его возраст и пол, физическое и психическое состояние и т.п.);</w:t>
      </w:r>
    </w:p>
    <w:p w14:paraId="2DCD4F99"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иные обстоятельства, которые могли повлиять на реальное соотношение сил посягавшего и оборонявшегося лиц.</w:t>
      </w:r>
    </w:p>
    <w:p w14:paraId="38735CD3"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 проверке доводов подсудимого о совершении общественно опасного деяния в состоянии необходимой обороны суд обязан исходить из принципа презумпции невиновности (</w:t>
      </w:r>
      <w:hyperlink r:id="rId33" w:anchor="dst100120" w:history="1">
        <w:r w:rsidRPr="00663EFA">
          <w:rPr>
            <w:rFonts w:ascii="Times New Roman" w:eastAsia="Times New Roman" w:hAnsi="Times New Roman" w:cs="Times New Roman"/>
            <w:color w:val="1A0DAB"/>
            <w:sz w:val="28"/>
            <w:szCs w:val="28"/>
            <w:u w:val="single"/>
            <w:lang w:eastAsia="ru-RU"/>
          </w:rPr>
          <w:t>часть 3 статьи 14</w:t>
        </w:r>
      </w:hyperlink>
      <w:r w:rsidRPr="00663EFA">
        <w:rPr>
          <w:rFonts w:ascii="Times New Roman" w:eastAsia="Times New Roman" w:hAnsi="Times New Roman" w:cs="Times New Roman"/>
          <w:color w:val="000000"/>
          <w:sz w:val="28"/>
          <w:szCs w:val="28"/>
          <w:lang w:eastAsia="ru-RU"/>
        </w:rPr>
        <w:t> УПК РФ), в том числе учитывать, что подсудимый не обязан доказывать свою невиновность или наличие в его действиях признаков менее тяжкого преступления. Бремя доказывания обвинения и опровержения доводов, приводимых подсудимым в свою защиту, лежит на стороне обвинения, а все сомнения в наличии состояния необходимой обороны и (или) виновности лица, обвиняемого в превышении ее пределов, которые не могут быть устранены в порядке, предусмотренном Уголовно-процессуальным </w:t>
      </w:r>
      <w:hyperlink r:id="rId34" w:history="1">
        <w:r w:rsidRPr="00663EFA">
          <w:rPr>
            <w:rFonts w:ascii="Times New Roman" w:eastAsia="Times New Roman" w:hAnsi="Times New Roman" w:cs="Times New Roman"/>
            <w:color w:val="1A0DAB"/>
            <w:sz w:val="28"/>
            <w:szCs w:val="28"/>
            <w:u w:val="single"/>
            <w:lang w:eastAsia="ru-RU"/>
          </w:rPr>
          <w:t>кодексом</w:t>
        </w:r>
      </w:hyperlink>
      <w:r w:rsidRPr="00663EFA">
        <w:rPr>
          <w:rFonts w:ascii="Times New Roman" w:eastAsia="Times New Roman" w:hAnsi="Times New Roman" w:cs="Times New Roman"/>
          <w:color w:val="000000"/>
          <w:sz w:val="28"/>
          <w:szCs w:val="28"/>
          <w:lang w:eastAsia="ru-RU"/>
        </w:rPr>
        <w:t> Российской Федерации, толкуются в пользу подсудимого.</w:t>
      </w:r>
    </w:p>
    <w:p w14:paraId="3CBCE5FE" w14:textId="77777777" w:rsidR="00663EFA" w:rsidRPr="00663EFA" w:rsidRDefault="00663EFA" w:rsidP="00E379FF">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63EFA">
        <w:rPr>
          <w:rFonts w:ascii="Times New Roman" w:eastAsia="Times New Roman" w:hAnsi="Times New Roman" w:cs="Times New Roman"/>
          <w:color w:val="828282"/>
          <w:sz w:val="28"/>
          <w:szCs w:val="28"/>
          <w:lang w:eastAsia="ru-RU"/>
        </w:rPr>
        <w:t>(абзац введен </w:t>
      </w:r>
      <w:hyperlink r:id="rId35" w:anchor="dst100010" w:history="1">
        <w:r w:rsidRPr="00663EFA">
          <w:rPr>
            <w:rFonts w:ascii="Times New Roman" w:eastAsia="Times New Roman" w:hAnsi="Times New Roman" w:cs="Times New Roman"/>
            <w:color w:val="1A0DAB"/>
            <w:sz w:val="28"/>
            <w:szCs w:val="28"/>
            <w:u w:val="single"/>
            <w:lang w:eastAsia="ru-RU"/>
          </w:rPr>
          <w:t>Постановлением</w:t>
        </w:r>
      </w:hyperlink>
      <w:r w:rsidRPr="00663EFA">
        <w:rPr>
          <w:rFonts w:ascii="Times New Roman" w:eastAsia="Times New Roman" w:hAnsi="Times New Roman" w:cs="Times New Roman"/>
          <w:color w:val="828282"/>
          <w:sz w:val="28"/>
          <w:szCs w:val="28"/>
          <w:lang w:eastAsia="ru-RU"/>
        </w:rPr>
        <w:t> Пленума Верховного Суда РФ от 31.05.2022 N 11)</w:t>
      </w:r>
    </w:p>
    <w:p w14:paraId="35D004DC"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lastRenderedPageBreak/>
        <w:t>Признав в действиях подсудимого признаки превышения пределов необходимой обороны, суд не может ограничиться общей формулировкой и должен обосновать в приговоре свой вывод со ссылкой на конкретные установленные по делу обстоятельства, свидетельствующие о явном несоответствии защиты характеру и опасности посягательства.</w:t>
      </w:r>
    </w:p>
    <w:p w14:paraId="08573F9F"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14. Судам надлежит иметь в виду, что обороняющееся лицо из-за душевного волнения, вызванного посягательством, не всегда может правильно оценить характер и опасность посягательства и, как следствие, избрать соразмерные способ и средства защиты.</w:t>
      </w:r>
    </w:p>
    <w:p w14:paraId="1630661F"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Действия оборонявшегося лица нельзя рассматривать как совершенные с превышением пределов необходимой обороны, если причиненный вред хотя и оказался большим, чем вред предотвращенный, но при причинении вреда не было допущено явного несоответствия мер защиты характеру и опасности посягательства.</w:t>
      </w:r>
    </w:p>
    <w:p w14:paraId="59CA5EF2"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15. Следует отграничивать убийство и умышленное причинение тяжкого вреда здоровью при превышении пределов необходимой обороны (</w:t>
      </w:r>
      <w:hyperlink r:id="rId36" w:anchor="dst100561" w:history="1">
        <w:r w:rsidRPr="00663EFA">
          <w:rPr>
            <w:rFonts w:ascii="Times New Roman" w:eastAsia="Times New Roman" w:hAnsi="Times New Roman" w:cs="Times New Roman"/>
            <w:color w:val="1A0DAB"/>
            <w:sz w:val="28"/>
            <w:szCs w:val="28"/>
            <w:u w:val="single"/>
            <w:lang w:eastAsia="ru-RU"/>
          </w:rPr>
          <w:t>часть 1 статьи 108</w:t>
        </w:r>
      </w:hyperlink>
      <w:r w:rsidRPr="00663EFA">
        <w:rPr>
          <w:rFonts w:ascii="Times New Roman" w:eastAsia="Times New Roman" w:hAnsi="Times New Roman" w:cs="Times New Roman"/>
          <w:sz w:val="28"/>
          <w:szCs w:val="28"/>
          <w:lang w:eastAsia="ru-RU"/>
        </w:rPr>
        <w:t> и </w:t>
      </w:r>
      <w:hyperlink r:id="rId37" w:anchor="dst100608" w:history="1">
        <w:r w:rsidRPr="00663EFA">
          <w:rPr>
            <w:rFonts w:ascii="Times New Roman" w:eastAsia="Times New Roman" w:hAnsi="Times New Roman" w:cs="Times New Roman"/>
            <w:color w:val="1A0DAB"/>
            <w:sz w:val="28"/>
            <w:szCs w:val="28"/>
            <w:u w:val="single"/>
            <w:lang w:eastAsia="ru-RU"/>
          </w:rPr>
          <w:t>часть 1 статьи 114</w:t>
        </w:r>
      </w:hyperlink>
      <w:r w:rsidRPr="00663EFA">
        <w:rPr>
          <w:rFonts w:ascii="Times New Roman" w:eastAsia="Times New Roman" w:hAnsi="Times New Roman" w:cs="Times New Roman"/>
          <w:sz w:val="28"/>
          <w:szCs w:val="28"/>
          <w:lang w:eastAsia="ru-RU"/>
        </w:rPr>
        <w:t> УК РФ) от убийства и причинения тяжкого вреда здоровью в состоянии внезапно возникшего сильного душевного волнения (аффекта) (</w:t>
      </w:r>
      <w:hyperlink r:id="rId38" w:anchor="dst100555" w:history="1">
        <w:r w:rsidRPr="00663EFA">
          <w:rPr>
            <w:rFonts w:ascii="Times New Roman" w:eastAsia="Times New Roman" w:hAnsi="Times New Roman" w:cs="Times New Roman"/>
            <w:color w:val="1A0DAB"/>
            <w:sz w:val="28"/>
            <w:szCs w:val="28"/>
            <w:u w:val="single"/>
            <w:lang w:eastAsia="ru-RU"/>
          </w:rPr>
          <w:t>статья 107</w:t>
        </w:r>
      </w:hyperlink>
      <w:r w:rsidRPr="00663EFA">
        <w:rPr>
          <w:rFonts w:ascii="Times New Roman" w:eastAsia="Times New Roman" w:hAnsi="Times New Roman" w:cs="Times New Roman"/>
          <w:sz w:val="28"/>
          <w:szCs w:val="28"/>
          <w:lang w:eastAsia="ru-RU"/>
        </w:rPr>
        <w:t> и </w:t>
      </w:r>
      <w:hyperlink r:id="rId39" w:anchor="dst100604" w:history="1">
        <w:r w:rsidRPr="00663EFA">
          <w:rPr>
            <w:rFonts w:ascii="Times New Roman" w:eastAsia="Times New Roman" w:hAnsi="Times New Roman" w:cs="Times New Roman"/>
            <w:color w:val="1A0DAB"/>
            <w:sz w:val="28"/>
            <w:szCs w:val="28"/>
            <w:u w:val="single"/>
            <w:lang w:eastAsia="ru-RU"/>
          </w:rPr>
          <w:t>статья 113</w:t>
        </w:r>
      </w:hyperlink>
      <w:r w:rsidRPr="00663EFA">
        <w:rPr>
          <w:rFonts w:ascii="Times New Roman" w:eastAsia="Times New Roman" w:hAnsi="Times New Roman" w:cs="Times New Roman"/>
          <w:sz w:val="28"/>
          <w:szCs w:val="28"/>
          <w:lang w:eastAsia="ru-RU"/>
        </w:rPr>
        <w:t> УК РФ), принимая во внимание, что для преступлений, совершенных в состоянии сильного душевного волнения, характерно причинение вреда потерпевшему не с целью защиты и, следовательно, не в состоянии необходимой обороны. Кроме того, обязательным признаком преступлений, совершаемых в состоянии внезапно возникшего сильного душевного волнения, вызванного действиями потерпевшего, является причинение вреда под влиянием именно указанного волнения, тогда как для преступлений, совершенных при превышении пределов необходимой обороны, этот признак (наличие аффекта) не обязателен.</w:t>
      </w:r>
    </w:p>
    <w:p w14:paraId="43A93FC8"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Если оборонявшееся лицо превысило пределы необходимой обороны в состоянии внезапно возникшего сильного душевного волнения (аффекта), его действия надлежит квалифицировать по </w:t>
      </w:r>
      <w:hyperlink r:id="rId40" w:anchor="dst100561" w:history="1">
        <w:r w:rsidRPr="00663EFA">
          <w:rPr>
            <w:rFonts w:ascii="Times New Roman" w:eastAsia="Times New Roman" w:hAnsi="Times New Roman" w:cs="Times New Roman"/>
            <w:color w:val="1A0DAB"/>
            <w:sz w:val="28"/>
            <w:szCs w:val="28"/>
            <w:u w:val="single"/>
            <w:lang w:eastAsia="ru-RU"/>
          </w:rPr>
          <w:t>части 1 статьи 108</w:t>
        </w:r>
      </w:hyperlink>
      <w:r w:rsidRPr="00663EFA">
        <w:rPr>
          <w:rFonts w:ascii="Times New Roman" w:eastAsia="Times New Roman" w:hAnsi="Times New Roman" w:cs="Times New Roman"/>
          <w:sz w:val="28"/>
          <w:szCs w:val="28"/>
          <w:lang w:eastAsia="ru-RU"/>
        </w:rPr>
        <w:t> или </w:t>
      </w:r>
      <w:hyperlink r:id="rId41" w:anchor="dst100608" w:history="1">
        <w:r w:rsidRPr="00663EFA">
          <w:rPr>
            <w:rFonts w:ascii="Times New Roman" w:eastAsia="Times New Roman" w:hAnsi="Times New Roman" w:cs="Times New Roman"/>
            <w:color w:val="1A0DAB"/>
            <w:sz w:val="28"/>
            <w:szCs w:val="28"/>
            <w:u w:val="single"/>
            <w:lang w:eastAsia="ru-RU"/>
          </w:rPr>
          <w:t>части 1 статьи 114</w:t>
        </w:r>
      </w:hyperlink>
      <w:r w:rsidRPr="00663EFA">
        <w:rPr>
          <w:rFonts w:ascii="Times New Roman" w:eastAsia="Times New Roman" w:hAnsi="Times New Roman" w:cs="Times New Roman"/>
          <w:sz w:val="28"/>
          <w:szCs w:val="28"/>
          <w:lang w:eastAsia="ru-RU"/>
        </w:rPr>
        <w:t> УК РФ.</w:t>
      </w:r>
    </w:p>
    <w:p w14:paraId="4F00BBA4"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16. Судам необходимо различать состояние необходимой обороны и состояние мнимой обороны, когда отсутствует реальное общественно опасное посягательство и лицо ошибочно предполагает его наличие.</w:t>
      </w:r>
    </w:p>
    <w:p w14:paraId="6A2B5034"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В тех случаях, когда обстановка давала основания полагать, что совершается реальное общественно опасное посягательство, и лицо, применившее меры защиты, не осознавало и не могло осознавать отсутствие такого посягательства, его действия следует рассматривать как совершенные в состоянии необходимой обороны. При этом лицо, превысившее пределы защиты, допустимой в условиях соответствующего реального посягательства, не сопряженного с насилием, опасным для жизни обороняющегося или другого лица, или с непосредственной угрозой применения такого насилия, подлежит ответственности за превышение пределов необходимой обороны.</w:t>
      </w:r>
    </w:p>
    <w:p w14:paraId="1AB0BBA0"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lastRenderedPageBreak/>
        <w:t>В тех случаях, когда лицо не осознавало, но по обстоятельствам дела должно было и могло осознавать отсутствие реального общественно опасного посягательства, его действия подлежат квалификации по статьям Уголовного </w:t>
      </w:r>
      <w:hyperlink r:id="rId42" w:history="1">
        <w:r w:rsidRPr="00663EFA">
          <w:rPr>
            <w:rFonts w:ascii="Times New Roman" w:eastAsia="Times New Roman" w:hAnsi="Times New Roman" w:cs="Times New Roman"/>
            <w:color w:val="1A0DAB"/>
            <w:sz w:val="28"/>
            <w:szCs w:val="28"/>
            <w:u w:val="single"/>
            <w:lang w:eastAsia="ru-RU"/>
          </w:rPr>
          <w:t>кодекса</w:t>
        </w:r>
      </w:hyperlink>
      <w:r w:rsidRPr="00663EFA">
        <w:rPr>
          <w:rFonts w:ascii="Times New Roman" w:eastAsia="Times New Roman" w:hAnsi="Times New Roman" w:cs="Times New Roman"/>
          <w:sz w:val="28"/>
          <w:szCs w:val="28"/>
          <w:lang w:eastAsia="ru-RU"/>
        </w:rPr>
        <w:t> Российской Федерации, предусматривающим ответственность за преступления, совершенные по неосторожности.</w:t>
      </w:r>
    </w:p>
    <w:p w14:paraId="091AAFB6"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Если же общественно опасного посягательства не существовало в действительности и окружающая обстановка не давала лицу оснований полагать, что оно происходит, действия лица подлежат квалификации на общих основаниях.</w:t>
      </w:r>
    </w:p>
    <w:p w14:paraId="5FD390A3"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17. Разъяснить, что правила о необходимой обороне распространяются на случаи применения не запрещенных законом автоматически срабатывающих или автономно действующих средств или приспособлений для защиты охраняемых уголовным законом интересов от общественно опасных посягательств. Если в указанных случаях причиненный посягавшему лицу вред явно не соответствовал характеру и опасности посягательства, содеянное следует оценивать как превышение пределов необходимой обороны. При срабатывании (приведении в действие) таких средств или приспособлений в условиях отсутствия общественно опасного посягательства содеянное подлежит квалификации на общих основаниях.</w:t>
      </w:r>
    </w:p>
    <w:p w14:paraId="5260ADE8"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18. Обратить внимание судов на признаки, отграничивающие необходимую оборону (</w:t>
      </w:r>
      <w:hyperlink r:id="rId43" w:anchor="dst100153" w:history="1">
        <w:r w:rsidRPr="00663EFA">
          <w:rPr>
            <w:rFonts w:ascii="Times New Roman" w:eastAsia="Times New Roman" w:hAnsi="Times New Roman" w:cs="Times New Roman"/>
            <w:color w:val="1A0DAB"/>
            <w:sz w:val="28"/>
            <w:szCs w:val="28"/>
            <w:u w:val="single"/>
            <w:lang w:eastAsia="ru-RU"/>
          </w:rPr>
          <w:t>статья 37</w:t>
        </w:r>
      </w:hyperlink>
      <w:r w:rsidRPr="00663EFA">
        <w:rPr>
          <w:rFonts w:ascii="Times New Roman" w:eastAsia="Times New Roman" w:hAnsi="Times New Roman" w:cs="Times New Roman"/>
          <w:sz w:val="28"/>
          <w:szCs w:val="28"/>
          <w:lang w:eastAsia="ru-RU"/>
        </w:rPr>
        <w:t> УК РФ) от причинения вреда при задержании лица, совершившего преступление (</w:t>
      </w:r>
      <w:hyperlink r:id="rId44" w:anchor="dst100158" w:history="1">
        <w:r w:rsidRPr="00663EFA">
          <w:rPr>
            <w:rFonts w:ascii="Times New Roman" w:eastAsia="Times New Roman" w:hAnsi="Times New Roman" w:cs="Times New Roman"/>
            <w:color w:val="1A0DAB"/>
            <w:sz w:val="28"/>
            <w:szCs w:val="28"/>
            <w:u w:val="single"/>
            <w:lang w:eastAsia="ru-RU"/>
          </w:rPr>
          <w:t>статья 38</w:t>
        </w:r>
      </w:hyperlink>
      <w:r w:rsidRPr="00663EFA">
        <w:rPr>
          <w:rFonts w:ascii="Times New Roman" w:eastAsia="Times New Roman" w:hAnsi="Times New Roman" w:cs="Times New Roman"/>
          <w:sz w:val="28"/>
          <w:szCs w:val="28"/>
          <w:lang w:eastAsia="ru-RU"/>
        </w:rPr>
        <w:t> УК РФ).</w:t>
      </w:r>
    </w:p>
    <w:p w14:paraId="61FC7E50"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Задержание лица, совершившего преступление, может производиться и при отсутствии непосредственной опасности совершения задерживаемым лицом общественно опасного посягательства. При этом задержание такого лица осуществляется с целью доставить его в органы власти и тем самым пресечь возможность совершения им новых преступлений.</w:t>
      </w:r>
    </w:p>
    <w:p w14:paraId="2E86A585"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Если в процессе задержания задерживаемое лицо совершает общественно опасное посягательство, в том числе сопряженное с насилием, опасным для жизни задерживающего его лица или иных лиц, либо с непосредственной угрозой применения такого насилия, причинение вреда в отношении задерживаемого лица следует рассматривать по правилам о необходимой обороне (</w:t>
      </w:r>
      <w:hyperlink r:id="rId45" w:anchor="dst100153" w:history="1">
        <w:r w:rsidRPr="00663EFA">
          <w:rPr>
            <w:rFonts w:ascii="Times New Roman" w:eastAsia="Times New Roman" w:hAnsi="Times New Roman" w:cs="Times New Roman"/>
            <w:color w:val="1A0DAB"/>
            <w:sz w:val="28"/>
            <w:szCs w:val="28"/>
            <w:u w:val="single"/>
            <w:lang w:eastAsia="ru-RU"/>
          </w:rPr>
          <w:t>статья 37</w:t>
        </w:r>
      </w:hyperlink>
      <w:r w:rsidRPr="00663EFA">
        <w:rPr>
          <w:rFonts w:ascii="Times New Roman" w:eastAsia="Times New Roman" w:hAnsi="Times New Roman" w:cs="Times New Roman"/>
          <w:color w:val="000000"/>
          <w:sz w:val="28"/>
          <w:szCs w:val="28"/>
          <w:lang w:eastAsia="ru-RU"/>
        </w:rPr>
        <w:t> УК РФ).</w:t>
      </w:r>
    </w:p>
    <w:p w14:paraId="7E88ACB7"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19. Право на задержание лица, совершившего преступление, имеют не только уполномоченные на то представители власти, но и иные лица, в том числе пострадавшие от преступления, или ставшие его непосредственными очевидцами, или лица, которым стало достоверно известно о его совершении. Положения </w:t>
      </w:r>
      <w:hyperlink r:id="rId46" w:anchor="dst100158" w:history="1">
        <w:r w:rsidRPr="00663EFA">
          <w:rPr>
            <w:rFonts w:ascii="Times New Roman" w:eastAsia="Times New Roman" w:hAnsi="Times New Roman" w:cs="Times New Roman"/>
            <w:color w:val="1A0DAB"/>
            <w:sz w:val="28"/>
            <w:szCs w:val="28"/>
            <w:u w:val="single"/>
            <w:lang w:eastAsia="ru-RU"/>
          </w:rPr>
          <w:t>статьи 38</w:t>
        </w:r>
      </w:hyperlink>
      <w:r w:rsidRPr="00663EFA">
        <w:rPr>
          <w:rFonts w:ascii="Times New Roman" w:eastAsia="Times New Roman" w:hAnsi="Times New Roman" w:cs="Times New Roman"/>
          <w:sz w:val="28"/>
          <w:szCs w:val="28"/>
          <w:lang w:eastAsia="ru-RU"/>
        </w:rPr>
        <w:t> УК РФ могут быть применены в отношении указанных лиц в случае причинения ими вреда при задержании лица, совершившего преступление.</w:t>
      </w:r>
    </w:p>
    <w:p w14:paraId="5C56DAAB"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 xml:space="preserve">20. К лицам, совершившим преступление, следует относить лиц, совершивших как оконченное, так и неоконченное преступление, а также соучастников соответствующего преступления. При этом наличие вступившего в законную силу обвинительного приговора в отношении таких лиц не является </w:t>
      </w:r>
      <w:r w:rsidRPr="00663EFA">
        <w:rPr>
          <w:rFonts w:ascii="Times New Roman" w:eastAsia="Times New Roman" w:hAnsi="Times New Roman" w:cs="Times New Roman"/>
          <w:sz w:val="28"/>
          <w:szCs w:val="28"/>
          <w:lang w:eastAsia="ru-RU"/>
        </w:rPr>
        <w:lastRenderedPageBreak/>
        <w:t>обязательным условием при решении вопроса о правомерности причинения им вреда в ходе задержания.</w:t>
      </w:r>
    </w:p>
    <w:p w14:paraId="0B0FCB6F"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21. При разрешении вопроса о правомерности причинения вреда в ходе задержания лица, совершившего преступление, судам необходимо выяснять обстоятельства, свидетельствующие о невозможности иными средствами задержать такое лицо.</w:t>
      </w:r>
    </w:p>
    <w:p w14:paraId="77FC17B8"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В случае совершения преступления несколькими лицами причинение вреда возможно только в отношении тех соучастников, которых задержать иными средствами не представлялось возможным.</w:t>
      </w:r>
    </w:p>
    <w:p w14:paraId="1D26E91A"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22. Под обстоятельствами задержания (обстановкой задержания), которые должны учитываться при определении размеров допустимого вреда, следует понимать все обстоятельства, которые могли повлиять на возможность задержания с минимальным причинением вреда задерживаемому (место и время преступления, непосредственно за которым следует задержание, количество, возраст и пол задерживающих и задерживаемых, их физическое развитие, вооруженность, наличие сведений об агрессивном поведении задерживаемых, их вхождении в состав банды, террористической организации и т.п.).</w:t>
      </w:r>
    </w:p>
    <w:p w14:paraId="78C95CA3"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23. Обратить внимание судов на то, что превышение мер, необходимых для задержания лица, совершившего преступление, влечет за собой уголовную ответственность только в случаях умышленного причинения смерти, тяжкого или средней тяжести вреда здоровью.</w:t>
      </w:r>
    </w:p>
    <w:p w14:paraId="5FF3E362"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Если лицу, совершившему преступление, при задержании был причинен вред меньший, чем это предусмотрено в </w:t>
      </w:r>
      <w:hyperlink r:id="rId47" w:anchor="dst100610" w:history="1">
        <w:r w:rsidRPr="00663EFA">
          <w:rPr>
            <w:rFonts w:ascii="Times New Roman" w:eastAsia="Times New Roman" w:hAnsi="Times New Roman" w:cs="Times New Roman"/>
            <w:color w:val="1A0DAB"/>
            <w:sz w:val="28"/>
            <w:szCs w:val="28"/>
            <w:u w:val="single"/>
            <w:lang w:eastAsia="ru-RU"/>
          </w:rPr>
          <w:t>части 2 статьи 114</w:t>
        </w:r>
      </w:hyperlink>
      <w:r w:rsidRPr="00663EFA">
        <w:rPr>
          <w:rFonts w:ascii="Times New Roman" w:eastAsia="Times New Roman" w:hAnsi="Times New Roman" w:cs="Times New Roman"/>
          <w:color w:val="000000"/>
          <w:sz w:val="28"/>
          <w:szCs w:val="28"/>
          <w:lang w:eastAsia="ru-RU"/>
        </w:rPr>
        <w:t> УК РФ, действия задерживавшего лица не образуют состава преступления.</w:t>
      </w:r>
    </w:p>
    <w:p w14:paraId="2A66FE58"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24. Исходя из положений </w:t>
      </w:r>
      <w:hyperlink r:id="rId48" w:anchor="dst100158" w:history="1">
        <w:r w:rsidRPr="00663EFA">
          <w:rPr>
            <w:rFonts w:ascii="Times New Roman" w:eastAsia="Times New Roman" w:hAnsi="Times New Roman" w:cs="Times New Roman"/>
            <w:color w:val="1A0DAB"/>
            <w:sz w:val="28"/>
            <w:szCs w:val="28"/>
            <w:u w:val="single"/>
            <w:lang w:eastAsia="ru-RU"/>
          </w:rPr>
          <w:t>статьи 38</w:t>
        </w:r>
      </w:hyperlink>
      <w:r w:rsidRPr="00663EFA">
        <w:rPr>
          <w:rFonts w:ascii="Times New Roman" w:eastAsia="Times New Roman" w:hAnsi="Times New Roman" w:cs="Times New Roman"/>
          <w:sz w:val="28"/>
          <w:szCs w:val="28"/>
          <w:lang w:eastAsia="ru-RU"/>
        </w:rPr>
        <w:t> УК РФ задерживающее лицо должно быть уверено, что причиняет вред именно тому лицу, которое совершило преступление (например, когда задерживающий является пострадавшим либо очевидцем преступления, на задерживаемого прямо указали очевидцы преступления как на лицо, его совершившее, когда на задерживаемом или на его одежде, при нем или в его жилище обнаружены явные следы преступления).</w:t>
      </w:r>
    </w:p>
    <w:p w14:paraId="4C384458"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Если при задержании лицо добросовестно заблуждалось относительно характера совершенного задержанным лицом противоправного деяния, приняв за преступление административное правонарушение или деяние лица, не достигшего возраста уголовной ответственности, либо лица в состоянии невменяемости, в тех случаях, когда обстановка давала основания полагать, что совершалось преступление, и лицо, осуществлявшее задержание, не осознавало и не могло осознавать действительный характер совершавшегося деяния, его действия следует оценивать по правилам </w:t>
      </w:r>
      <w:hyperlink r:id="rId49" w:anchor="dst100158" w:history="1">
        <w:r w:rsidRPr="00663EFA">
          <w:rPr>
            <w:rFonts w:ascii="Times New Roman" w:eastAsia="Times New Roman" w:hAnsi="Times New Roman" w:cs="Times New Roman"/>
            <w:color w:val="1A0DAB"/>
            <w:sz w:val="28"/>
            <w:szCs w:val="28"/>
            <w:u w:val="single"/>
            <w:lang w:eastAsia="ru-RU"/>
          </w:rPr>
          <w:t>статьи 38</w:t>
        </w:r>
      </w:hyperlink>
      <w:r w:rsidRPr="00663EFA">
        <w:rPr>
          <w:rFonts w:ascii="Times New Roman" w:eastAsia="Times New Roman" w:hAnsi="Times New Roman" w:cs="Times New Roman"/>
          <w:sz w:val="28"/>
          <w:szCs w:val="28"/>
          <w:lang w:eastAsia="ru-RU"/>
        </w:rPr>
        <w:t> УК РФ, в том числе и о допустимых пределах причинения вреда.</w:t>
      </w:r>
    </w:p>
    <w:p w14:paraId="25A2BDA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 xml:space="preserve">Аналогичным образом следует оценивать и ситуации, когда при задержании лицо добросовестно заблуждалось относительно того, кто именно совершил </w:t>
      </w:r>
      <w:r w:rsidRPr="00663EFA">
        <w:rPr>
          <w:rFonts w:ascii="Times New Roman" w:eastAsia="Times New Roman" w:hAnsi="Times New Roman" w:cs="Times New Roman"/>
          <w:sz w:val="28"/>
          <w:szCs w:val="28"/>
          <w:lang w:eastAsia="ru-RU"/>
        </w:rPr>
        <w:lastRenderedPageBreak/>
        <w:t>преступление, а обстановка давала ему основание полагать, что преступление было совершено задержанным им лицом, и при этом лицо, осуществлявшее задержание, не осознавало и не могло осознавать ошибочность своего предположения.</w:t>
      </w:r>
    </w:p>
    <w:p w14:paraId="6F52C021"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Если при задержании лицо не осознавало, но по обстоятельствам дела должно было и могло осознавать указанные обстоятельства о характере противоправного деяния и о том, кто именно совершил преступление, его действия подлежат квалификации по статьям Уголовного </w:t>
      </w:r>
      <w:hyperlink r:id="rId50" w:history="1">
        <w:r w:rsidRPr="00663EFA">
          <w:rPr>
            <w:rFonts w:ascii="Times New Roman" w:eastAsia="Times New Roman" w:hAnsi="Times New Roman" w:cs="Times New Roman"/>
            <w:color w:val="1A0DAB"/>
            <w:sz w:val="28"/>
            <w:szCs w:val="28"/>
            <w:u w:val="single"/>
            <w:lang w:eastAsia="ru-RU"/>
          </w:rPr>
          <w:t>кодекса</w:t>
        </w:r>
      </w:hyperlink>
      <w:r w:rsidRPr="00663EFA">
        <w:rPr>
          <w:rFonts w:ascii="Times New Roman" w:eastAsia="Times New Roman" w:hAnsi="Times New Roman" w:cs="Times New Roman"/>
          <w:color w:val="000000"/>
          <w:sz w:val="28"/>
          <w:szCs w:val="28"/>
          <w:lang w:eastAsia="ru-RU"/>
        </w:rPr>
        <w:t> Российской Федерации, предусматривающим ответственность за преступления, совершенные по неосторожности.</w:t>
      </w:r>
    </w:p>
    <w:p w14:paraId="54A1939E"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 отсутствии указанных обстоятельств причинение вреда лицу при его задержании подлежит квалификации на общих основаниях.</w:t>
      </w:r>
    </w:p>
    <w:p w14:paraId="55A90850"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25. Судам следует отграничивать необходимую оборону и причинение вреда при задержании лица, совершившего преступление, от иных обстоятельств, исключающих преступность деяния, предусмотренных в </w:t>
      </w:r>
      <w:hyperlink r:id="rId51" w:anchor="dst100152" w:history="1">
        <w:r w:rsidRPr="00663EFA">
          <w:rPr>
            <w:rFonts w:ascii="Times New Roman" w:eastAsia="Times New Roman" w:hAnsi="Times New Roman" w:cs="Times New Roman"/>
            <w:color w:val="1A0DAB"/>
            <w:sz w:val="28"/>
            <w:szCs w:val="28"/>
            <w:u w:val="single"/>
            <w:lang w:eastAsia="ru-RU"/>
          </w:rPr>
          <w:t>главе 8</w:t>
        </w:r>
      </w:hyperlink>
      <w:r w:rsidRPr="00663EFA">
        <w:rPr>
          <w:rFonts w:ascii="Times New Roman" w:eastAsia="Times New Roman" w:hAnsi="Times New Roman" w:cs="Times New Roman"/>
          <w:sz w:val="28"/>
          <w:szCs w:val="28"/>
          <w:lang w:eastAsia="ru-RU"/>
        </w:rPr>
        <w:t> УК РФ.</w:t>
      </w:r>
    </w:p>
    <w:p w14:paraId="50B0BED3"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 необходимой обороне или задержании лица, совершившего преступление, недопустимо причинение вреда третьим лицам. В случае, когда при защите от общественно опасного посягательства или при задержании лица, совершившего преступление, причиняется вред охраняемым уголовным законом интересам третьих лиц, содеянное в зависимости от конкретных обстоятельств может оцениваться как правомерное причинение вреда по основаниям, предусмотренным </w:t>
      </w:r>
      <w:hyperlink r:id="rId52" w:anchor="dst100161" w:history="1">
        <w:r w:rsidRPr="00663EFA">
          <w:rPr>
            <w:rFonts w:ascii="Times New Roman" w:eastAsia="Times New Roman" w:hAnsi="Times New Roman" w:cs="Times New Roman"/>
            <w:color w:val="1A0DAB"/>
            <w:sz w:val="28"/>
            <w:szCs w:val="28"/>
            <w:u w:val="single"/>
            <w:lang w:eastAsia="ru-RU"/>
          </w:rPr>
          <w:t>статьями 39</w:t>
        </w:r>
      </w:hyperlink>
      <w:r w:rsidRPr="00663EFA">
        <w:rPr>
          <w:rFonts w:ascii="Times New Roman" w:eastAsia="Times New Roman" w:hAnsi="Times New Roman" w:cs="Times New Roman"/>
          <w:color w:val="000000"/>
          <w:sz w:val="28"/>
          <w:szCs w:val="28"/>
          <w:lang w:eastAsia="ru-RU"/>
        </w:rPr>
        <w:t>, </w:t>
      </w:r>
      <w:hyperlink r:id="rId53" w:anchor="dst100167" w:history="1">
        <w:r w:rsidRPr="00663EFA">
          <w:rPr>
            <w:rFonts w:ascii="Times New Roman" w:eastAsia="Times New Roman" w:hAnsi="Times New Roman" w:cs="Times New Roman"/>
            <w:color w:val="1A0DAB"/>
            <w:sz w:val="28"/>
            <w:szCs w:val="28"/>
            <w:u w:val="single"/>
            <w:lang w:eastAsia="ru-RU"/>
          </w:rPr>
          <w:t>41</w:t>
        </w:r>
      </w:hyperlink>
      <w:r w:rsidRPr="00663EFA">
        <w:rPr>
          <w:rFonts w:ascii="Times New Roman" w:eastAsia="Times New Roman" w:hAnsi="Times New Roman" w:cs="Times New Roman"/>
          <w:color w:val="000000"/>
          <w:sz w:val="28"/>
          <w:szCs w:val="28"/>
          <w:lang w:eastAsia="ru-RU"/>
        </w:rPr>
        <w:t> или </w:t>
      </w:r>
      <w:hyperlink r:id="rId54" w:anchor="dst100171" w:history="1">
        <w:r w:rsidRPr="00663EFA">
          <w:rPr>
            <w:rFonts w:ascii="Times New Roman" w:eastAsia="Times New Roman" w:hAnsi="Times New Roman" w:cs="Times New Roman"/>
            <w:color w:val="1A0DAB"/>
            <w:sz w:val="28"/>
            <w:szCs w:val="28"/>
            <w:u w:val="single"/>
            <w:lang w:eastAsia="ru-RU"/>
          </w:rPr>
          <w:t>42</w:t>
        </w:r>
      </w:hyperlink>
      <w:r w:rsidRPr="00663EFA">
        <w:rPr>
          <w:rFonts w:ascii="Times New Roman" w:eastAsia="Times New Roman" w:hAnsi="Times New Roman" w:cs="Times New Roman"/>
          <w:color w:val="000000"/>
          <w:sz w:val="28"/>
          <w:szCs w:val="28"/>
          <w:lang w:eastAsia="ru-RU"/>
        </w:rPr>
        <w:t> УК РФ, как невиновное причинение вреда либо как умышленное или неосторожное преступление.</w:t>
      </w:r>
    </w:p>
    <w:p w14:paraId="279595B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26. Разъяснить судам, что убийство, совершенное при превышении пределов необходимой обороны, а равно при превышении мер, необходимых для задержания лица, совершившего преступление, подлежит квалификации по соответствующей части </w:t>
      </w:r>
      <w:hyperlink r:id="rId55" w:anchor="dst100560" w:history="1">
        <w:r w:rsidRPr="00663EFA">
          <w:rPr>
            <w:rFonts w:ascii="Times New Roman" w:eastAsia="Times New Roman" w:hAnsi="Times New Roman" w:cs="Times New Roman"/>
            <w:color w:val="1A0DAB"/>
            <w:sz w:val="28"/>
            <w:szCs w:val="28"/>
            <w:u w:val="single"/>
            <w:lang w:eastAsia="ru-RU"/>
          </w:rPr>
          <w:t>статьи 108</w:t>
        </w:r>
      </w:hyperlink>
      <w:r w:rsidRPr="00663EFA">
        <w:rPr>
          <w:rFonts w:ascii="Times New Roman" w:eastAsia="Times New Roman" w:hAnsi="Times New Roman" w:cs="Times New Roman"/>
          <w:sz w:val="28"/>
          <w:szCs w:val="28"/>
          <w:lang w:eastAsia="ru-RU"/>
        </w:rPr>
        <w:t> УК РФ и в тех случаях, когда оно сопряжено с обстоятельствами, предусмотренными в </w:t>
      </w:r>
      <w:hyperlink r:id="rId56" w:anchor="dst100538" w:history="1">
        <w:r w:rsidRPr="00663EFA">
          <w:rPr>
            <w:rFonts w:ascii="Times New Roman" w:eastAsia="Times New Roman" w:hAnsi="Times New Roman" w:cs="Times New Roman"/>
            <w:color w:val="1A0DAB"/>
            <w:sz w:val="28"/>
            <w:szCs w:val="28"/>
            <w:u w:val="single"/>
            <w:lang w:eastAsia="ru-RU"/>
          </w:rPr>
          <w:t>пунктах "а"</w:t>
        </w:r>
      </w:hyperlink>
      <w:r w:rsidRPr="00663EFA">
        <w:rPr>
          <w:rFonts w:ascii="Times New Roman" w:eastAsia="Times New Roman" w:hAnsi="Times New Roman" w:cs="Times New Roman"/>
          <w:sz w:val="28"/>
          <w:szCs w:val="28"/>
          <w:lang w:eastAsia="ru-RU"/>
        </w:rPr>
        <w:t>, </w:t>
      </w:r>
      <w:hyperlink r:id="rId57" w:anchor="dst100541" w:history="1">
        <w:r w:rsidRPr="00663EFA">
          <w:rPr>
            <w:rFonts w:ascii="Times New Roman" w:eastAsia="Times New Roman" w:hAnsi="Times New Roman" w:cs="Times New Roman"/>
            <w:color w:val="1A0DAB"/>
            <w:sz w:val="28"/>
            <w:szCs w:val="28"/>
            <w:u w:val="single"/>
            <w:lang w:eastAsia="ru-RU"/>
          </w:rPr>
          <w:t>"г"</w:t>
        </w:r>
      </w:hyperlink>
      <w:r w:rsidRPr="00663EFA">
        <w:rPr>
          <w:rFonts w:ascii="Times New Roman" w:eastAsia="Times New Roman" w:hAnsi="Times New Roman" w:cs="Times New Roman"/>
          <w:sz w:val="28"/>
          <w:szCs w:val="28"/>
          <w:lang w:eastAsia="ru-RU"/>
        </w:rPr>
        <w:t>, </w:t>
      </w:r>
      <w:hyperlink r:id="rId58" w:anchor="dst100543" w:history="1">
        <w:r w:rsidRPr="00663EFA">
          <w:rPr>
            <w:rFonts w:ascii="Times New Roman" w:eastAsia="Times New Roman" w:hAnsi="Times New Roman" w:cs="Times New Roman"/>
            <w:color w:val="1A0DAB"/>
            <w:sz w:val="28"/>
            <w:szCs w:val="28"/>
            <w:u w:val="single"/>
            <w:lang w:eastAsia="ru-RU"/>
          </w:rPr>
          <w:t>"е" части 2 статьи 105</w:t>
        </w:r>
      </w:hyperlink>
      <w:r w:rsidRPr="00663EFA">
        <w:rPr>
          <w:rFonts w:ascii="Times New Roman" w:eastAsia="Times New Roman" w:hAnsi="Times New Roman" w:cs="Times New Roman"/>
          <w:sz w:val="28"/>
          <w:szCs w:val="28"/>
          <w:lang w:eastAsia="ru-RU"/>
        </w:rPr>
        <w:t> УК РФ. В частности, убийство, совершенное при превышении пределов необходимой обороны, должно быть квалифицировано только по </w:t>
      </w:r>
      <w:hyperlink r:id="rId59" w:anchor="dst100560" w:history="1">
        <w:r w:rsidRPr="00663EFA">
          <w:rPr>
            <w:rFonts w:ascii="Times New Roman" w:eastAsia="Times New Roman" w:hAnsi="Times New Roman" w:cs="Times New Roman"/>
            <w:color w:val="1A0DAB"/>
            <w:sz w:val="28"/>
            <w:szCs w:val="28"/>
            <w:u w:val="single"/>
            <w:lang w:eastAsia="ru-RU"/>
          </w:rPr>
          <w:t>статье 108</w:t>
        </w:r>
      </w:hyperlink>
      <w:r w:rsidRPr="00663EFA">
        <w:rPr>
          <w:rFonts w:ascii="Times New Roman" w:eastAsia="Times New Roman" w:hAnsi="Times New Roman" w:cs="Times New Roman"/>
          <w:sz w:val="28"/>
          <w:szCs w:val="28"/>
          <w:lang w:eastAsia="ru-RU"/>
        </w:rPr>
        <w:t> УК РФ и тогда, когда оно совершено при обстоятельствах, с которыми обычно связано представление об особой жестокости (например, убийство в присутствии близких потерпевшему лиц).</w:t>
      </w:r>
    </w:p>
    <w:p w14:paraId="309D915B"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Убийство, совершенное при превышении пределов необходимой обороны несколькими лицами, совместно защищавшимися от общественно опасного посягательства, следует квалифицировать по </w:t>
      </w:r>
      <w:hyperlink r:id="rId60" w:anchor="dst100560" w:history="1">
        <w:r w:rsidRPr="00663EFA">
          <w:rPr>
            <w:rFonts w:ascii="Times New Roman" w:eastAsia="Times New Roman" w:hAnsi="Times New Roman" w:cs="Times New Roman"/>
            <w:color w:val="1A0DAB"/>
            <w:sz w:val="28"/>
            <w:szCs w:val="28"/>
            <w:u w:val="single"/>
            <w:lang w:eastAsia="ru-RU"/>
          </w:rPr>
          <w:t>статье 108</w:t>
        </w:r>
      </w:hyperlink>
      <w:r w:rsidRPr="00663EFA">
        <w:rPr>
          <w:rFonts w:ascii="Times New Roman" w:eastAsia="Times New Roman" w:hAnsi="Times New Roman" w:cs="Times New Roman"/>
          <w:color w:val="000000"/>
          <w:sz w:val="28"/>
          <w:szCs w:val="28"/>
          <w:lang w:eastAsia="ru-RU"/>
        </w:rPr>
        <w:t> УК РФ.</w:t>
      </w:r>
    </w:p>
    <w:p w14:paraId="27DE1DE9"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27. Положения </w:t>
      </w:r>
      <w:hyperlink r:id="rId61" w:anchor="dst100153" w:history="1">
        <w:r w:rsidRPr="00663EFA">
          <w:rPr>
            <w:rFonts w:ascii="Times New Roman" w:eastAsia="Times New Roman" w:hAnsi="Times New Roman" w:cs="Times New Roman"/>
            <w:color w:val="1A0DAB"/>
            <w:sz w:val="28"/>
            <w:szCs w:val="28"/>
            <w:u w:val="single"/>
            <w:lang w:eastAsia="ru-RU"/>
          </w:rPr>
          <w:t>статей 37</w:t>
        </w:r>
      </w:hyperlink>
      <w:r w:rsidRPr="00663EFA">
        <w:rPr>
          <w:rFonts w:ascii="Times New Roman" w:eastAsia="Times New Roman" w:hAnsi="Times New Roman" w:cs="Times New Roman"/>
          <w:sz w:val="28"/>
          <w:szCs w:val="28"/>
          <w:lang w:eastAsia="ru-RU"/>
        </w:rPr>
        <w:t> и </w:t>
      </w:r>
      <w:hyperlink r:id="rId62" w:anchor="dst100158" w:history="1">
        <w:r w:rsidRPr="00663EFA">
          <w:rPr>
            <w:rFonts w:ascii="Times New Roman" w:eastAsia="Times New Roman" w:hAnsi="Times New Roman" w:cs="Times New Roman"/>
            <w:color w:val="1A0DAB"/>
            <w:sz w:val="28"/>
            <w:szCs w:val="28"/>
            <w:u w:val="single"/>
            <w:lang w:eastAsia="ru-RU"/>
          </w:rPr>
          <w:t>38</w:t>
        </w:r>
      </w:hyperlink>
      <w:r w:rsidRPr="00663EFA">
        <w:rPr>
          <w:rFonts w:ascii="Times New Roman" w:eastAsia="Times New Roman" w:hAnsi="Times New Roman" w:cs="Times New Roman"/>
          <w:sz w:val="28"/>
          <w:szCs w:val="28"/>
          <w:lang w:eastAsia="ru-RU"/>
        </w:rPr>
        <w:t xml:space="preserve"> УК РФ распространяются на сотрудников правоохранительных органов и военнослужащих, которые в связи с исполнением своих служебных обязанностей могут принимать участие в пресечении общественно опасных посягательств или в задержании лица, совершившего преступление. При этом если в результате превышения пределов необходимой обороны или мер, необходимых для задержания лица, </w:t>
      </w:r>
      <w:r w:rsidRPr="00663EFA">
        <w:rPr>
          <w:rFonts w:ascii="Times New Roman" w:eastAsia="Times New Roman" w:hAnsi="Times New Roman" w:cs="Times New Roman"/>
          <w:sz w:val="28"/>
          <w:szCs w:val="28"/>
          <w:lang w:eastAsia="ru-RU"/>
        </w:rPr>
        <w:lastRenderedPageBreak/>
        <w:t>совершившего преступление, указанные лица совершат убийство или умышленное причинение тяжкого или средней тяжести вреда здоровью, содеянное ими при наличии соответствующих признаков подлежит квалификации по </w:t>
      </w:r>
      <w:hyperlink r:id="rId63" w:anchor="dst100560" w:history="1">
        <w:r w:rsidRPr="00663EFA">
          <w:rPr>
            <w:rFonts w:ascii="Times New Roman" w:eastAsia="Times New Roman" w:hAnsi="Times New Roman" w:cs="Times New Roman"/>
            <w:color w:val="1A0DAB"/>
            <w:sz w:val="28"/>
            <w:szCs w:val="28"/>
            <w:u w:val="single"/>
            <w:lang w:eastAsia="ru-RU"/>
          </w:rPr>
          <w:t>статье 108</w:t>
        </w:r>
      </w:hyperlink>
      <w:r w:rsidRPr="00663EFA">
        <w:rPr>
          <w:rFonts w:ascii="Times New Roman" w:eastAsia="Times New Roman" w:hAnsi="Times New Roman" w:cs="Times New Roman"/>
          <w:sz w:val="28"/>
          <w:szCs w:val="28"/>
          <w:lang w:eastAsia="ru-RU"/>
        </w:rPr>
        <w:t> или по </w:t>
      </w:r>
      <w:hyperlink r:id="rId64" w:anchor="dst100607" w:history="1">
        <w:r w:rsidRPr="00663EFA">
          <w:rPr>
            <w:rFonts w:ascii="Times New Roman" w:eastAsia="Times New Roman" w:hAnsi="Times New Roman" w:cs="Times New Roman"/>
            <w:color w:val="1A0DAB"/>
            <w:sz w:val="28"/>
            <w:szCs w:val="28"/>
            <w:u w:val="single"/>
            <w:lang w:eastAsia="ru-RU"/>
          </w:rPr>
          <w:t>статье 114</w:t>
        </w:r>
      </w:hyperlink>
      <w:r w:rsidRPr="00663EFA">
        <w:rPr>
          <w:rFonts w:ascii="Times New Roman" w:eastAsia="Times New Roman" w:hAnsi="Times New Roman" w:cs="Times New Roman"/>
          <w:sz w:val="28"/>
          <w:szCs w:val="28"/>
          <w:lang w:eastAsia="ru-RU"/>
        </w:rPr>
        <w:t> УК РФ.</w:t>
      </w:r>
    </w:p>
    <w:p w14:paraId="0F2E42EC"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28. Сотрудники правоохранительных органов, военнослужащие и иные лица, которым законодательством разрешено применение оружия, специальных средств, боевой и специальной техники или физической силы для исполнения возложенных на них федеральными законами обязанностей, не подлежат уголовной ответственности за причиненный вред, если они действовали в соответствии с требованиями законов, уставов, положений и иных нормативных правовых актов, предусматривающих основания и порядок применения оружия, специальных средств, боевой и специальной техники или физической силы.</w:t>
      </w:r>
    </w:p>
    <w:p w14:paraId="7CCA11F3"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Не может признаваться преступлением причинение вреда таким лицом, применившим оружие, специальные средства, боевую и специальную технику или физическую силу с нарушением установленного действующим законодательством порядка их применения, если исходя из конкретной обстановки промедление в применении указанных предметов создавало непосредственную опасность для жизни людей или могло повлечь за собой иные тяжкие последствия (экологическую катастрофу, совершение диверсии и т.п.).</w:t>
      </w:r>
    </w:p>
    <w:p w14:paraId="6F1F9CA6"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29. Обратить внимание судов на то, что в соответствии со </w:t>
      </w:r>
      <w:hyperlink r:id="rId65" w:anchor="dst102617" w:history="1">
        <w:r w:rsidRPr="00663EFA">
          <w:rPr>
            <w:rFonts w:ascii="Times New Roman" w:eastAsia="Times New Roman" w:hAnsi="Times New Roman" w:cs="Times New Roman"/>
            <w:color w:val="1A0DAB"/>
            <w:sz w:val="28"/>
            <w:szCs w:val="28"/>
            <w:u w:val="single"/>
            <w:lang w:eastAsia="ru-RU"/>
          </w:rPr>
          <w:t>статьей 1066</w:t>
        </w:r>
      </w:hyperlink>
      <w:r w:rsidRPr="00663EFA">
        <w:rPr>
          <w:rFonts w:ascii="Times New Roman" w:eastAsia="Times New Roman" w:hAnsi="Times New Roman" w:cs="Times New Roman"/>
          <w:sz w:val="28"/>
          <w:szCs w:val="28"/>
          <w:lang w:eastAsia="ru-RU"/>
        </w:rPr>
        <w:t> ГК РФ вред, причиненный в состоянии необходимой обороны, не подлежит возмещению, если при этом не были превышены ее пределы.</w:t>
      </w:r>
    </w:p>
    <w:p w14:paraId="2AC9726F"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Разрешая вопрос о возмещении вреда, причиненного в результате совершения преступлений, предусмотренных </w:t>
      </w:r>
      <w:hyperlink r:id="rId66" w:anchor="dst100560" w:history="1">
        <w:r w:rsidRPr="00663EFA">
          <w:rPr>
            <w:rFonts w:ascii="Times New Roman" w:eastAsia="Times New Roman" w:hAnsi="Times New Roman" w:cs="Times New Roman"/>
            <w:color w:val="1A0DAB"/>
            <w:sz w:val="28"/>
            <w:szCs w:val="28"/>
            <w:u w:val="single"/>
            <w:lang w:eastAsia="ru-RU"/>
          </w:rPr>
          <w:t>статьей 108</w:t>
        </w:r>
      </w:hyperlink>
      <w:r w:rsidRPr="00663EFA">
        <w:rPr>
          <w:rFonts w:ascii="Times New Roman" w:eastAsia="Times New Roman" w:hAnsi="Times New Roman" w:cs="Times New Roman"/>
          <w:color w:val="000000"/>
          <w:sz w:val="28"/>
          <w:szCs w:val="28"/>
          <w:lang w:eastAsia="ru-RU"/>
        </w:rPr>
        <w:t> и </w:t>
      </w:r>
      <w:hyperlink r:id="rId67" w:anchor="dst100607" w:history="1">
        <w:r w:rsidRPr="00663EFA">
          <w:rPr>
            <w:rFonts w:ascii="Times New Roman" w:eastAsia="Times New Roman" w:hAnsi="Times New Roman" w:cs="Times New Roman"/>
            <w:color w:val="1A0DAB"/>
            <w:sz w:val="28"/>
            <w:szCs w:val="28"/>
            <w:u w:val="single"/>
            <w:lang w:eastAsia="ru-RU"/>
          </w:rPr>
          <w:t>статьей 114</w:t>
        </w:r>
      </w:hyperlink>
      <w:r w:rsidRPr="00663EFA">
        <w:rPr>
          <w:rFonts w:ascii="Times New Roman" w:eastAsia="Times New Roman" w:hAnsi="Times New Roman" w:cs="Times New Roman"/>
          <w:color w:val="000000"/>
          <w:sz w:val="28"/>
          <w:szCs w:val="28"/>
          <w:lang w:eastAsia="ru-RU"/>
        </w:rPr>
        <w:t> УК РФ, суды должны учитывать, что вред в таких случаях возмещается на общих основаниях (</w:t>
      </w:r>
      <w:hyperlink r:id="rId68" w:anchor="dst102606" w:history="1">
        <w:r w:rsidRPr="00663EFA">
          <w:rPr>
            <w:rFonts w:ascii="Times New Roman" w:eastAsia="Times New Roman" w:hAnsi="Times New Roman" w:cs="Times New Roman"/>
            <w:color w:val="1A0DAB"/>
            <w:sz w:val="28"/>
            <w:szCs w:val="28"/>
            <w:u w:val="single"/>
            <w:lang w:eastAsia="ru-RU"/>
          </w:rPr>
          <w:t>статья 1064</w:t>
        </w:r>
      </w:hyperlink>
      <w:r w:rsidRPr="00663EFA">
        <w:rPr>
          <w:rFonts w:ascii="Times New Roman" w:eastAsia="Times New Roman" w:hAnsi="Times New Roman" w:cs="Times New Roman"/>
          <w:color w:val="000000"/>
          <w:sz w:val="28"/>
          <w:szCs w:val="28"/>
          <w:lang w:eastAsia="ru-RU"/>
        </w:rPr>
        <w:t> ГК РФ). При этом размер возмещения определяется судом с учетом вины как причинителя вреда, так и потерпевшего, действиями которого было вызвано причинение вреда. Суд, приняв во внимание имущественное положение лица, причинившего вред, вправе уменьшить подлежащую взысканию сумму (</w:t>
      </w:r>
      <w:hyperlink r:id="rId69" w:anchor="dst102675" w:history="1">
        <w:r w:rsidRPr="00663EFA">
          <w:rPr>
            <w:rFonts w:ascii="Times New Roman" w:eastAsia="Times New Roman" w:hAnsi="Times New Roman" w:cs="Times New Roman"/>
            <w:color w:val="1A0DAB"/>
            <w:sz w:val="28"/>
            <w:szCs w:val="28"/>
            <w:u w:val="single"/>
            <w:lang w:eastAsia="ru-RU"/>
          </w:rPr>
          <w:t>статья 1083</w:t>
        </w:r>
      </w:hyperlink>
      <w:r w:rsidRPr="00663EFA">
        <w:rPr>
          <w:rFonts w:ascii="Times New Roman" w:eastAsia="Times New Roman" w:hAnsi="Times New Roman" w:cs="Times New Roman"/>
          <w:color w:val="000000"/>
          <w:sz w:val="28"/>
          <w:szCs w:val="28"/>
          <w:lang w:eastAsia="ru-RU"/>
        </w:rPr>
        <w:t> ГК РФ).</w:t>
      </w:r>
    </w:p>
    <w:p w14:paraId="0D37D5FB" w14:textId="77777777" w:rsidR="00663EFA" w:rsidRPr="00663EFA" w:rsidRDefault="00663EFA" w:rsidP="00E379FF">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663EFA">
        <w:rPr>
          <w:rFonts w:ascii="Times New Roman" w:eastAsia="Times New Roman" w:hAnsi="Times New Roman" w:cs="Times New Roman"/>
          <w:color w:val="000000"/>
          <w:sz w:val="28"/>
          <w:szCs w:val="28"/>
          <w:lang w:eastAsia="ru-RU"/>
        </w:rPr>
        <w:t>При определении размера компенсации морального вреда, причиненного в результате совершения указанных преступлений, должны учитываться требования разумности и справедливости (</w:t>
      </w:r>
      <w:hyperlink r:id="rId70" w:anchor="dst102766" w:history="1">
        <w:r w:rsidRPr="00663EFA">
          <w:rPr>
            <w:rFonts w:ascii="Times New Roman" w:eastAsia="Times New Roman" w:hAnsi="Times New Roman" w:cs="Times New Roman"/>
            <w:color w:val="1A0DAB"/>
            <w:sz w:val="28"/>
            <w:szCs w:val="28"/>
            <w:u w:val="single"/>
            <w:lang w:eastAsia="ru-RU"/>
          </w:rPr>
          <w:t>статья 1101</w:t>
        </w:r>
      </w:hyperlink>
      <w:r w:rsidRPr="00663EFA">
        <w:rPr>
          <w:rFonts w:ascii="Times New Roman" w:eastAsia="Times New Roman" w:hAnsi="Times New Roman" w:cs="Times New Roman"/>
          <w:color w:val="000000"/>
          <w:sz w:val="28"/>
          <w:szCs w:val="28"/>
          <w:lang w:eastAsia="ru-RU"/>
        </w:rPr>
        <w:t> ГК РФ). Судам следует принимать во внимание степень вины причинителя вреда, а также иные заслуживающие внимания обстоятельства (</w:t>
      </w:r>
      <w:hyperlink r:id="rId71" w:anchor="dst100875" w:history="1">
        <w:r w:rsidRPr="00663EFA">
          <w:rPr>
            <w:rFonts w:ascii="Times New Roman" w:eastAsia="Times New Roman" w:hAnsi="Times New Roman" w:cs="Times New Roman"/>
            <w:color w:val="1A0DAB"/>
            <w:sz w:val="28"/>
            <w:szCs w:val="28"/>
            <w:u w:val="single"/>
            <w:lang w:eastAsia="ru-RU"/>
          </w:rPr>
          <w:t>статья 151</w:t>
        </w:r>
      </w:hyperlink>
      <w:r w:rsidRPr="00663EFA">
        <w:rPr>
          <w:rFonts w:ascii="Times New Roman" w:eastAsia="Times New Roman" w:hAnsi="Times New Roman" w:cs="Times New Roman"/>
          <w:color w:val="000000"/>
          <w:sz w:val="28"/>
          <w:szCs w:val="28"/>
          <w:lang w:eastAsia="ru-RU"/>
        </w:rPr>
        <w:t> ГК РФ), к которым относится и степень вины потерпевшего, действиями которого было вызвано причинение вреда.</w:t>
      </w:r>
    </w:p>
    <w:p w14:paraId="3218C6DD"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 xml:space="preserve">30. Разъяснить судам, что в случаях правомерного причинения вреда в состоянии необходимой обороны или при задержании лица, совершившего преступление, основанием вынесения оправдательного приговора или </w:t>
      </w:r>
      <w:r w:rsidRPr="00663EFA">
        <w:rPr>
          <w:rFonts w:ascii="Times New Roman" w:eastAsia="Times New Roman" w:hAnsi="Times New Roman" w:cs="Times New Roman"/>
          <w:sz w:val="28"/>
          <w:szCs w:val="28"/>
          <w:lang w:eastAsia="ru-RU"/>
        </w:rPr>
        <w:lastRenderedPageBreak/>
        <w:t>постановления (определения) о прекращении уголовного дела является отсутствие в деянии состава преступления.</w:t>
      </w:r>
    </w:p>
    <w:p w14:paraId="7B91ED77" w14:textId="77777777" w:rsidR="00663EFA" w:rsidRPr="00663EFA" w:rsidRDefault="00663EFA" w:rsidP="00E379FF">
      <w:pPr>
        <w:spacing w:after="0" w:line="240" w:lineRule="auto"/>
        <w:jc w:val="both"/>
        <w:rPr>
          <w:rFonts w:ascii="Times New Roman" w:eastAsia="Times New Roman" w:hAnsi="Times New Roman" w:cs="Times New Roman"/>
          <w:sz w:val="28"/>
          <w:szCs w:val="28"/>
          <w:lang w:eastAsia="ru-RU"/>
        </w:rPr>
      </w:pPr>
      <w:r w:rsidRPr="00663EFA">
        <w:rPr>
          <w:rFonts w:ascii="Times New Roman" w:eastAsia="Times New Roman" w:hAnsi="Times New Roman" w:cs="Times New Roman"/>
          <w:sz w:val="28"/>
          <w:szCs w:val="28"/>
          <w:lang w:eastAsia="ru-RU"/>
        </w:rPr>
        <w:t>31. В связи с принятием настоящего постановления считать не действующим на территории Российской Федерации </w:t>
      </w:r>
      <w:hyperlink r:id="rId72" w:history="1">
        <w:r w:rsidRPr="00663EFA">
          <w:rPr>
            <w:rFonts w:ascii="Times New Roman" w:eastAsia="Times New Roman" w:hAnsi="Times New Roman" w:cs="Times New Roman"/>
            <w:color w:val="1A0DAB"/>
            <w:sz w:val="28"/>
            <w:szCs w:val="28"/>
            <w:u w:val="single"/>
            <w:lang w:eastAsia="ru-RU"/>
          </w:rPr>
          <w:t>постановление</w:t>
        </w:r>
      </w:hyperlink>
      <w:r w:rsidRPr="00663EFA">
        <w:rPr>
          <w:rFonts w:ascii="Times New Roman" w:eastAsia="Times New Roman" w:hAnsi="Times New Roman" w:cs="Times New Roman"/>
          <w:sz w:val="28"/>
          <w:szCs w:val="28"/>
          <w:lang w:eastAsia="ru-RU"/>
        </w:rPr>
        <w:t> Пленума Верховного Суда СССР от 16 августа 1984 года N 14 "О применении судами законодательства, обеспечивающего право на необходимую оборону от общественно опасных посягательств".</w:t>
      </w:r>
    </w:p>
    <w:p w14:paraId="3EFCA640" w14:textId="77777777" w:rsidR="000D7F05" w:rsidRPr="00E379FF" w:rsidRDefault="000D7F05" w:rsidP="00E379FF">
      <w:pPr>
        <w:jc w:val="both"/>
        <w:rPr>
          <w:rFonts w:ascii="Times New Roman" w:hAnsi="Times New Roman" w:cs="Times New Roman"/>
          <w:sz w:val="28"/>
          <w:szCs w:val="28"/>
        </w:rPr>
      </w:pPr>
    </w:p>
    <w:sectPr w:rsidR="000D7F05" w:rsidRPr="00E37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8D"/>
    <w:rsid w:val="000D7F05"/>
    <w:rsid w:val="00663EFA"/>
    <w:rsid w:val="00811C8D"/>
    <w:rsid w:val="00E3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C986-5FE8-48E1-8861-DEF59E2F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663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3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3EFA"/>
    <w:rPr>
      <w:color w:val="0000FF"/>
      <w:u w:val="single"/>
    </w:rPr>
  </w:style>
  <w:style w:type="paragraph" w:customStyle="1" w:styleId="no-indent">
    <w:name w:val="no-indent"/>
    <w:basedOn w:val="a"/>
    <w:rsid w:val="00663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744">
      <w:bodyDiv w:val="1"/>
      <w:marLeft w:val="0"/>
      <w:marRight w:val="0"/>
      <w:marTop w:val="0"/>
      <w:marBottom w:val="0"/>
      <w:divBdr>
        <w:top w:val="none" w:sz="0" w:space="0" w:color="auto"/>
        <w:left w:val="none" w:sz="0" w:space="0" w:color="auto"/>
        <w:bottom w:val="none" w:sz="0" w:space="0" w:color="auto"/>
        <w:right w:val="none" w:sz="0" w:space="0" w:color="auto"/>
      </w:divBdr>
      <w:divsChild>
        <w:div w:id="107285351">
          <w:marLeft w:val="0"/>
          <w:marRight w:val="0"/>
          <w:marTop w:val="570"/>
          <w:marBottom w:val="0"/>
          <w:divBdr>
            <w:top w:val="none" w:sz="0" w:space="0" w:color="auto"/>
            <w:left w:val="none" w:sz="0" w:space="0" w:color="auto"/>
            <w:bottom w:val="none" w:sz="0" w:space="0" w:color="auto"/>
            <w:right w:val="none" w:sz="0" w:space="0" w:color="auto"/>
          </w:divBdr>
        </w:div>
        <w:div w:id="34503856">
          <w:marLeft w:val="0"/>
          <w:marRight w:val="0"/>
          <w:marTop w:val="0"/>
          <w:marBottom w:val="0"/>
          <w:divBdr>
            <w:top w:val="none" w:sz="0" w:space="0" w:color="auto"/>
            <w:left w:val="none" w:sz="0" w:space="0" w:color="auto"/>
            <w:bottom w:val="none" w:sz="0" w:space="0" w:color="auto"/>
            <w:right w:val="none" w:sz="0" w:space="0" w:color="auto"/>
          </w:divBdr>
        </w:div>
        <w:div w:id="533808288">
          <w:marLeft w:val="0"/>
          <w:marRight w:val="0"/>
          <w:marTop w:val="0"/>
          <w:marBottom w:val="0"/>
          <w:divBdr>
            <w:top w:val="none" w:sz="0" w:space="0" w:color="auto"/>
            <w:left w:val="none" w:sz="0" w:space="0" w:color="auto"/>
            <w:bottom w:val="none" w:sz="0" w:space="0" w:color="auto"/>
            <w:right w:val="none" w:sz="0" w:space="0" w:color="auto"/>
          </w:divBdr>
        </w:div>
        <w:div w:id="1129515298">
          <w:marLeft w:val="0"/>
          <w:marRight w:val="0"/>
          <w:marTop w:val="0"/>
          <w:marBottom w:val="0"/>
          <w:divBdr>
            <w:top w:val="none" w:sz="0" w:space="0" w:color="auto"/>
            <w:left w:val="none" w:sz="0" w:space="0" w:color="auto"/>
            <w:bottom w:val="none" w:sz="0" w:space="0" w:color="auto"/>
            <w:right w:val="none" w:sz="0" w:space="0" w:color="auto"/>
          </w:divBdr>
        </w:div>
        <w:div w:id="1876694291">
          <w:marLeft w:val="0"/>
          <w:marRight w:val="0"/>
          <w:marTop w:val="0"/>
          <w:marBottom w:val="0"/>
          <w:divBdr>
            <w:top w:val="none" w:sz="0" w:space="0" w:color="auto"/>
            <w:left w:val="none" w:sz="0" w:space="0" w:color="auto"/>
            <w:bottom w:val="none" w:sz="0" w:space="0" w:color="auto"/>
            <w:right w:val="none" w:sz="0" w:space="0" w:color="auto"/>
          </w:divBdr>
        </w:div>
        <w:div w:id="209381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9426/08a99560e0cb50a29452e4d0c7d31922cb9abd3d/" TargetMode="External"/><Relationship Id="rId21" Type="http://schemas.openxmlformats.org/officeDocument/2006/relationships/hyperlink" Target="https://www.consultant.ru/document/cons_doc_LAW_418018/" TargetMode="External"/><Relationship Id="rId42" Type="http://schemas.openxmlformats.org/officeDocument/2006/relationships/hyperlink" Target="https://www.consultant.ru/document/cons_doc_LAW_449426/" TargetMode="External"/><Relationship Id="rId47" Type="http://schemas.openxmlformats.org/officeDocument/2006/relationships/hyperlink" Target="https://www.consultant.ru/document/cons_doc_LAW_449426/a95d953a275e72862f55b8503e48dc3ce09a657b/" TargetMode="External"/><Relationship Id="rId63" Type="http://schemas.openxmlformats.org/officeDocument/2006/relationships/hyperlink" Target="https://www.consultant.ru/document/cons_doc_LAW_449426/bbeb2197516dfc9d89ba4fd7a0972a330dcf3781/" TargetMode="External"/><Relationship Id="rId68" Type="http://schemas.openxmlformats.org/officeDocument/2006/relationships/hyperlink" Target="https://www.consultant.ru/document/cons_doc_LAW_377025/c511835e25e63740cf185038b1ad056526f814e9/" TargetMode="External"/><Relationship Id="rId2" Type="http://schemas.openxmlformats.org/officeDocument/2006/relationships/settings" Target="settings.xml"/><Relationship Id="rId16" Type="http://schemas.openxmlformats.org/officeDocument/2006/relationships/hyperlink" Target="https://www.consultant.ru/document/cons_doc_LAW_135861/" TargetMode="External"/><Relationship Id="rId29" Type="http://schemas.openxmlformats.org/officeDocument/2006/relationships/hyperlink" Target="https://www.consultant.ru/document/cons_doc_LAW_449426/77b14e07f04f185ae49db939c7d69b30b92f7715/" TargetMode="External"/><Relationship Id="rId11" Type="http://schemas.openxmlformats.org/officeDocument/2006/relationships/hyperlink" Target="https://www.consultant.ru/document/cons_doc_LAW_30222/694fb9b6e6636afecfd35769317c998040a91910/" TargetMode="External"/><Relationship Id="rId24" Type="http://schemas.openxmlformats.org/officeDocument/2006/relationships/hyperlink" Target="https://www.consultant.ru/document/cons_doc_LAW_449426/c35309e0a5b0291571f5f963bce56146e227835e/" TargetMode="External"/><Relationship Id="rId32" Type="http://schemas.openxmlformats.org/officeDocument/2006/relationships/hyperlink" Target="https://www.consultant.ru/document/cons_doc_LAW_449426/a95d953a275e72862f55b8503e48dc3ce09a657b/" TargetMode="External"/><Relationship Id="rId37" Type="http://schemas.openxmlformats.org/officeDocument/2006/relationships/hyperlink" Target="https://www.consultant.ru/document/cons_doc_LAW_449426/a95d953a275e72862f55b8503e48dc3ce09a657b/" TargetMode="External"/><Relationship Id="rId40" Type="http://schemas.openxmlformats.org/officeDocument/2006/relationships/hyperlink" Target="https://www.consultant.ru/document/cons_doc_LAW_449426/bbeb2197516dfc9d89ba4fd7a0972a330dcf3781/" TargetMode="External"/><Relationship Id="rId45" Type="http://schemas.openxmlformats.org/officeDocument/2006/relationships/hyperlink" Target="https://www.consultant.ru/document/cons_doc_LAW_449426/77b14e07f04f185ae49db939c7d69b30b92f7715/" TargetMode="External"/><Relationship Id="rId53" Type="http://schemas.openxmlformats.org/officeDocument/2006/relationships/hyperlink" Target="https://www.consultant.ru/document/cons_doc_LAW_449426/839b239b53d61b92833f911c4e4538ffe3b15417/" TargetMode="External"/><Relationship Id="rId58" Type="http://schemas.openxmlformats.org/officeDocument/2006/relationships/hyperlink" Target="https://www.consultant.ru/document/cons_doc_LAW_449426/5b3e04338020a09b25fe98ea83bc9362c8bc5a76/" TargetMode="External"/><Relationship Id="rId66" Type="http://schemas.openxmlformats.org/officeDocument/2006/relationships/hyperlink" Target="https://www.consultant.ru/document/cons_doc_LAW_449426/bbeb2197516dfc9d89ba4fd7a0972a330dcf3781/" TargetMode="External"/><Relationship Id="rId74" Type="http://schemas.openxmlformats.org/officeDocument/2006/relationships/theme" Target="theme/theme1.xml"/><Relationship Id="rId5" Type="http://schemas.openxmlformats.org/officeDocument/2006/relationships/hyperlink" Target="https://www.consultant.ru/document/cons_doc_LAW_449426/77b14e07f04f185ae49db939c7d69b30b92f7715/" TargetMode="External"/><Relationship Id="rId61" Type="http://schemas.openxmlformats.org/officeDocument/2006/relationships/hyperlink" Target="https://www.consultant.ru/document/cons_doc_LAW_449426/77b14e07f04f185ae49db939c7d69b30b92f7715/" TargetMode="External"/><Relationship Id="rId19" Type="http://schemas.openxmlformats.org/officeDocument/2006/relationships/hyperlink" Target="https://www.consultant.ru/document/cons_doc_LAW_449426/77b14e07f04f185ae49db939c7d69b30b92f7715/" TargetMode="External"/><Relationship Id="rId14" Type="http://schemas.openxmlformats.org/officeDocument/2006/relationships/hyperlink" Target="https://www.consultant.ru/document/cons_doc_LAW_2875/3e8f7c3ac977fd9cabdccb3b19034d2d8b114d6b/" TargetMode="External"/><Relationship Id="rId22" Type="http://schemas.openxmlformats.org/officeDocument/2006/relationships/hyperlink" Target="https://www.consultant.ru/document/cons_doc_LAW_135861/" TargetMode="External"/><Relationship Id="rId27" Type="http://schemas.openxmlformats.org/officeDocument/2006/relationships/hyperlink" Target="https://www.consultant.ru/document/cons_doc_LAW_418018/" TargetMode="External"/><Relationship Id="rId30" Type="http://schemas.openxmlformats.org/officeDocument/2006/relationships/hyperlink" Target="https://www.consultant.ru/document/cons_doc_LAW_449426/77b14e07f04f185ae49db939c7d69b30b92f7715/" TargetMode="External"/><Relationship Id="rId35" Type="http://schemas.openxmlformats.org/officeDocument/2006/relationships/hyperlink" Target="https://www.consultant.ru/document/cons_doc_LAW_418018/" TargetMode="External"/><Relationship Id="rId43" Type="http://schemas.openxmlformats.org/officeDocument/2006/relationships/hyperlink" Target="https://www.consultant.ru/document/cons_doc_LAW_449426/77b14e07f04f185ae49db939c7d69b30b92f7715/" TargetMode="External"/><Relationship Id="rId48" Type="http://schemas.openxmlformats.org/officeDocument/2006/relationships/hyperlink" Target="https://www.consultant.ru/document/cons_doc_LAW_449426/08a99560e0cb50a29452e4d0c7d31922cb9abd3d/" TargetMode="External"/><Relationship Id="rId56" Type="http://schemas.openxmlformats.org/officeDocument/2006/relationships/hyperlink" Target="https://www.consultant.ru/document/cons_doc_LAW_449426/5b3e04338020a09b25fe98ea83bc9362c8bc5a76/" TargetMode="External"/><Relationship Id="rId64" Type="http://schemas.openxmlformats.org/officeDocument/2006/relationships/hyperlink" Target="https://www.consultant.ru/document/cons_doc_LAW_449426/a95d953a275e72862f55b8503e48dc3ce09a657b/" TargetMode="External"/><Relationship Id="rId69" Type="http://schemas.openxmlformats.org/officeDocument/2006/relationships/hyperlink" Target="https://www.consultant.ru/document/cons_doc_LAW_377025/659a5984f4d8d5f4d0a3ad3b77ab970ab5b79a56/" TargetMode="External"/><Relationship Id="rId8" Type="http://schemas.openxmlformats.org/officeDocument/2006/relationships/hyperlink" Target="https://www.consultant.ru/document/cons_doc_LAW_449426/f8192c0e948acf3e8e2db0e47310000811b339b6/" TargetMode="External"/><Relationship Id="rId51" Type="http://schemas.openxmlformats.org/officeDocument/2006/relationships/hyperlink" Target="https://www.consultant.ru/document/cons_doc_LAW_449426/e006626bacd0a7618ebd53e66bf76f2bd2554a48/" TargetMode="External"/><Relationship Id="rId72" Type="http://schemas.openxmlformats.org/officeDocument/2006/relationships/hyperlink" Target="https://www.consultant.ru/document/cons_doc_LAW_107354/" TargetMode="External"/><Relationship Id="rId3" Type="http://schemas.openxmlformats.org/officeDocument/2006/relationships/webSettings" Target="webSettings.xml"/><Relationship Id="rId12" Type="http://schemas.openxmlformats.org/officeDocument/2006/relationships/hyperlink" Target="https://www.consultant.ru/document/cons_doc_LAW_449426/77b14e07f04f185ae49db939c7d69b30b92f7715/" TargetMode="External"/><Relationship Id="rId17" Type="http://schemas.openxmlformats.org/officeDocument/2006/relationships/hyperlink" Target="https://www.consultant.ru/document/cons_doc_LAW_449426/77b14e07f04f185ae49db939c7d69b30b92f7715/" TargetMode="External"/><Relationship Id="rId25" Type="http://schemas.openxmlformats.org/officeDocument/2006/relationships/hyperlink" Target="https://www.consultant.ru/document/cons_doc_LAW_449426/" TargetMode="External"/><Relationship Id="rId33" Type="http://schemas.openxmlformats.org/officeDocument/2006/relationships/hyperlink" Target="https://www.consultant.ru/document/cons_doc_LAW_446202/50cc4ba5b9174a79ff3a7c8fe091aed08316c8f9/" TargetMode="External"/><Relationship Id="rId38" Type="http://schemas.openxmlformats.org/officeDocument/2006/relationships/hyperlink" Target="https://www.consultant.ru/document/cons_doc_LAW_449426/6ddf23d9a022d949c252495a6daa21197078bf35/" TargetMode="External"/><Relationship Id="rId46" Type="http://schemas.openxmlformats.org/officeDocument/2006/relationships/hyperlink" Target="https://www.consultant.ru/document/cons_doc_LAW_449426/08a99560e0cb50a29452e4d0c7d31922cb9abd3d/" TargetMode="External"/><Relationship Id="rId59" Type="http://schemas.openxmlformats.org/officeDocument/2006/relationships/hyperlink" Target="https://www.consultant.ru/document/cons_doc_LAW_449426/bbeb2197516dfc9d89ba4fd7a0972a330dcf3781/" TargetMode="External"/><Relationship Id="rId67" Type="http://schemas.openxmlformats.org/officeDocument/2006/relationships/hyperlink" Target="https://www.consultant.ru/document/cons_doc_LAW_449426/a95d953a275e72862f55b8503e48dc3ce09a657b/" TargetMode="External"/><Relationship Id="rId20" Type="http://schemas.openxmlformats.org/officeDocument/2006/relationships/hyperlink" Target="https://www.consultant.ru/document/cons_doc_LAW_449426/c35309e0a5b0291571f5f963bce56146e227835e/" TargetMode="External"/><Relationship Id="rId41" Type="http://schemas.openxmlformats.org/officeDocument/2006/relationships/hyperlink" Target="https://www.consultant.ru/document/cons_doc_LAW_449426/a95d953a275e72862f55b8503e48dc3ce09a657b/" TargetMode="External"/><Relationship Id="rId54" Type="http://schemas.openxmlformats.org/officeDocument/2006/relationships/hyperlink" Target="https://www.consultant.ru/document/cons_doc_LAW_449426/55d043a3ab961ad759c4be14f6eade4334086dc7/" TargetMode="External"/><Relationship Id="rId62" Type="http://schemas.openxmlformats.org/officeDocument/2006/relationships/hyperlink" Target="https://www.consultant.ru/document/cons_doc_LAW_449426/08a99560e0cb50a29452e4d0c7d31922cb9abd3d/" TargetMode="External"/><Relationship Id="rId70" Type="http://schemas.openxmlformats.org/officeDocument/2006/relationships/hyperlink" Target="https://www.consultant.ru/document/cons_doc_LAW_377025/4ab8e818d60c829ec478a89f8a1a787045f91018/" TargetMode="External"/><Relationship Id="rId1" Type="http://schemas.openxmlformats.org/officeDocument/2006/relationships/styles" Target="styles.xml"/><Relationship Id="rId6" Type="http://schemas.openxmlformats.org/officeDocument/2006/relationships/hyperlink" Target="https://www.consultant.ru/document/cons_doc_LAW_449426/08a99560e0cb50a29452e4d0c7d31922cb9abd3d/" TargetMode="External"/><Relationship Id="rId15" Type="http://schemas.openxmlformats.org/officeDocument/2006/relationships/hyperlink" Target="https://www.consultant.ru/document/cons_doc_LAW_135861/" TargetMode="External"/><Relationship Id="rId23" Type="http://schemas.openxmlformats.org/officeDocument/2006/relationships/hyperlink" Target="https://www.consultant.ru/document/cons_doc_LAW_449426/77b14e07f04f185ae49db939c7d69b30b92f7715/" TargetMode="External"/><Relationship Id="rId28" Type="http://schemas.openxmlformats.org/officeDocument/2006/relationships/hyperlink" Target="https://www.consultant.ru/document/cons_doc_LAW_418018/" TargetMode="External"/><Relationship Id="rId36" Type="http://schemas.openxmlformats.org/officeDocument/2006/relationships/hyperlink" Target="https://www.consultant.ru/document/cons_doc_LAW_449426/bbeb2197516dfc9d89ba4fd7a0972a330dcf3781/" TargetMode="External"/><Relationship Id="rId49" Type="http://schemas.openxmlformats.org/officeDocument/2006/relationships/hyperlink" Target="https://www.consultant.ru/document/cons_doc_LAW_449426/08a99560e0cb50a29452e4d0c7d31922cb9abd3d/" TargetMode="External"/><Relationship Id="rId57" Type="http://schemas.openxmlformats.org/officeDocument/2006/relationships/hyperlink" Target="https://www.consultant.ru/document/cons_doc_LAW_449426/5b3e04338020a09b25fe98ea83bc9362c8bc5a76/" TargetMode="External"/><Relationship Id="rId10" Type="http://schemas.openxmlformats.org/officeDocument/2006/relationships/hyperlink" Target="https://www.consultant.ru/document/cons_doc_LAW_449426/08a99560e0cb50a29452e4d0c7d31922cb9abd3d/" TargetMode="External"/><Relationship Id="rId31" Type="http://schemas.openxmlformats.org/officeDocument/2006/relationships/hyperlink" Target="https://www.consultant.ru/document/cons_doc_LAW_449426/77b14e07f04f185ae49db939c7d69b30b92f7715/" TargetMode="External"/><Relationship Id="rId44" Type="http://schemas.openxmlformats.org/officeDocument/2006/relationships/hyperlink" Target="https://www.consultant.ru/document/cons_doc_LAW_449426/08a99560e0cb50a29452e4d0c7d31922cb9abd3d/" TargetMode="External"/><Relationship Id="rId52" Type="http://schemas.openxmlformats.org/officeDocument/2006/relationships/hyperlink" Target="https://www.consultant.ru/document/cons_doc_LAW_449426/68eac2d2c39341d4a45238bffce4ea253949a106/" TargetMode="External"/><Relationship Id="rId60" Type="http://schemas.openxmlformats.org/officeDocument/2006/relationships/hyperlink" Target="https://www.consultant.ru/document/cons_doc_LAW_449426/bbeb2197516dfc9d89ba4fd7a0972a330dcf3781/" TargetMode="External"/><Relationship Id="rId65" Type="http://schemas.openxmlformats.org/officeDocument/2006/relationships/hyperlink" Target="https://www.consultant.ru/document/cons_doc_LAW_377025/f5ec4f518530e8e1b1287148d22923bbf39ee517/" TargetMode="External"/><Relationship Id="rId73" Type="http://schemas.openxmlformats.org/officeDocument/2006/relationships/fontTable" Target="fontTable.xml"/><Relationship Id="rId4" Type="http://schemas.openxmlformats.org/officeDocument/2006/relationships/hyperlink" Target="https://www.consultant.ru/document/cons_doc_LAW_449426/" TargetMode="External"/><Relationship Id="rId9" Type="http://schemas.openxmlformats.org/officeDocument/2006/relationships/hyperlink" Target="https://www.consultant.ru/document/cons_doc_LAW_449426/77b14e07f04f185ae49db939c7d69b30b92f7715/" TargetMode="External"/><Relationship Id="rId13" Type="http://schemas.openxmlformats.org/officeDocument/2006/relationships/hyperlink" Target="https://www.consultant.ru/document/cons_doc_LAW_449426/08a99560e0cb50a29452e4d0c7d31922cb9abd3d/" TargetMode="External"/><Relationship Id="rId18" Type="http://schemas.openxmlformats.org/officeDocument/2006/relationships/hyperlink" Target="https://www.consultant.ru/document/cons_doc_LAW_449426/77b14e07f04f185ae49db939c7d69b30b92f7715/" TargetMode="External"/><Relationship Id="rId39" Type="http://schemas.openxmlformats.org/officeDocument/2006/relationships/hyperlink" Target="https://www.consultant.ru/document/cons_doc_LAW_449426/9c612790ab02ce6e25b4324014a87e0ac47b1418/" TargetMode="External"/><Relationship Id="rId34" Type="http://schemas.openxmlformats.org/officeDocument/2006/relationships/hyperlink" Target="https://www.consultant.ru/document/cons_doc_LAW_446202/" TargetMode="External"/><Relationship Id="rId50" Type="http://schemas.openxmlformats.org/officeDocument/2006/relationships/hyperlink" Target="https://www.consultant.ru/document/cons_doc_LAW_449426/" TargetMode="External"/><Relationship Id="rId55" Type="http://schemas.openxmlformats.org/officeDocument/2006/relationships/hyperlink" Target="https://www.consultant.ru/document/cons_doc_LAW_449426/bbeb2197516dfc9d89ba4fd7a0972a330dcf3781/" TargetMode="External"/><Relationship Id="rId7" Type="http://schemas.openxmlformats.org/officeDocument/2006/relationships/hyperlink" Target="https://www.consultant.ru/document/cons_doc_LAW_2875/e8d3411eef83427471ae3409d62570cd0ae3b62a/" TargetMode="External"/><Relationship Id="rId71" Type="http://schemas.openxmlformats.org/officeDocument/2006/relationships/hyperlink" Target="https://www.consultant.ru/document/cons_doc_LAW_438471/ec459f13483f7f47883f57fda6aace1b2cb86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5590</Words>
  <Characters>31867</Characters>
  <Application>Microsoft Office Word</Application>
  <DocSecurity>0</DocSecurity>
  <Lines>265</Lines>
  <Paragraphs>74</Paragraphs>
  <ScaleCrop>false</ScaleCrop>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VATOLIN ALEXANDER</dc:creator>
  <cp:keywords/>
  <dc:description/>
  <cp:lastModifiedBy>VATOLIN ALEXANDER</cp:lastModifiedBy>
  <cp:revision>3</cp:revision>
  <dcterms:created xsi:type="dcterms:W3CDTF">2023-06-18T16:46:00Z</dcterms:created>
  <dcterms:modified xsi:type="dcterms:W3CDTF">2023-06-18T16:47:00Z</dcterms:modified>
</cp:coreProperties>
</file>