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7D" w:rsidRPr="0042457D" w:rsidRDefault="0042457D" w:rsidP="0042457D">
      <w:pPr>
        <w:rPr>
          <w:b/>
          <w:bCs/>
        </w:rPr>
      </w:pPr>
      <w:r w:rsidRPr="0042457D">
        <w:rPr>
          <w:b/>
          <w:bCs/>
        </w:rPr>
        <w:t>УПК РФ Статья 280. Особенности допроса несовершеннолетнего потерпевшего и свидетеля</w:t>
      </w:r>
    </w:p>
    <w:p w:rsidR="0042457D" w:rsidRPr="0042457D" w:rsidRDefault="0042457D" w:rsidP="0042457D">
      <w:r w:rsidRPr="0042457D">
        <w:t xml:space="preserve">1. При участии в допросе потерпевших и свидетелей в возрасте до шестнадцати лет, а по усмотрению суда и в возрасте от шестнадцати до восемнадцати лет участие педагога или психолога обязательно. Допрос несовершеннолетних потерпевших и свидетелей, имеющих физические или психические недостатки, проводится во всех случаях в присутствии педагога и (или) психолога. </w:t>
      </w:r>
      <w:proofErr w:type="gramStart"/>
      <w:r w:rsidRPr="0042457D">
        <w:t>Допрос с участием несовершеннолетнего потерпевшего или свидетеля в возрасте до семи лет не может продолжаться без перерыва более 30 минут, а в общей сложности - более одного часа, в возрасте от семи до четырнадцати лет - более одного часа, а в общей сложности - более двух часов, в возрасте старше четырнадцати лет - более двух часов, а в общей сложности - более четырех часов в</w:t>
      </w:r>
      <w:proofErr w:type="gramEnd"/>
      <w:r w:rsidRPr="0042457D">
        <w:t xml:space="preserve"> день.</w:t>
      </w:r>
    </w:p>
    <w:p w:rsidR="0042457D" w:rsidRPr="0042457D" w:rsidRDefault="0042457D" w:rsidP="0042457D">
      <w:r w:rsidRPr="0042457D">
        <w:t>(часть 1 в ред. Федерального </w:t>
      </w:r>
      <w:hyperlink r:id="rId5" w:anchor="dst100031" w:history="1">
        <w:r w:rsidRPr="0042457D">
          <w:rPr>
            <w:rStyle w:val="a3"/>
          </w:rPr>
          <w:t>закона</w:t>
        </w:r>
      </w:hyperlink>
      <w:r w:rsidRPr="0042457D">
        <w:t> от 06.03.2022 N 38-ФЗ)</w:t>
      </w:r>
    </w:p>
    <w:p w:rsidR="0042457D" w:rsidRPr="0042457D" w:rsidRDefault="0042457D" w:rsidP="0042457D">
      <w:r w:rsidRPr="0042457D">
        <w:t>(см. те</w:t>
      </w:r>
      <w:proofErr w:type="gramStart"/>
      <w:r w:rsidRPr="0042457D">
        <w:t>кст в пр</w:t>
      </w:r>
      <w:proofErr w:type="gramEnd"/>
      <w:r w:rsidRPr="0042457D">
        <w:t>едыдущей </w:t>
      </w:r>
      <w:hyperlink r:id="rId6" w:history="1">
        <w:r w:rsidRPr="0042457D">
          <w:rPr>
            <w:rStyle w:val="a3"/>
          </w:rPr>
          <w:t>редакции</w:t>
        </w:r>
      </w:hyperlink>
      <w:r w:rsidRPr="0042457D">
        <w:t>)</w:t>
      </w:r>
    </w:p>
    <w:p w:rsidR="0042457D" w:rsidRPr="0042457D" w:rsidRDefault="0042457D" w:rsidP="0042457D">
      <w:r w:rsidRPr="0042457D">
        <w:t>2. До начала допроса несовершеннолетнего председательствующий разъясняет педагогу или психологу их права, о чем в протоколе судебного заседания делается соответствующая запись.</w:t>
      </w:r>
    </w:p>
    <w:p w:rsidR="0042457D" w:rsidRPr="0042457D" w:rsidRDefault="0042457D" w:rsidP="0042457D">
      <w:r w:rsidRPr="0042457D">
        <w:t>(</w:t>
      </w:r>
      <w:proofErr w:type="gramStart"/>
      <w:r w:rsidRPr="0042457D">
        <w:t>в</w:t>
      </w:r>
      <w:proofErr w:type="gramEnd"/>
      <w:r w:rsidRPr="0042457D">
        <w:t xml:space="preserve"> ред. Федерального </w:t>
      </w:r>
      <w:hyperlink r:id="rId7" w:anchor="dst100033" w:history="1">
        <w:r w:rsidRPr="0042457D">
          <w:rPr>
            <w:rStyle w:val="a3"/>
          </w:rPr>
          <w:t>закона</w:t>
        </w:r>
      </w:hyperlink>
      <w:r w:rsidRPr="0042457D">
        <w:t> от 06.03.2022 N 38-ФЗ)</w:t>
      </w:r>
    </w:p>
    <w:p w:rsidR="0042457D" w:rsidRPr="0042457D" w:rsidRDefault="0042457D" w:rsidP="0042457D">
      <w:r w:rsidRPr="0042457D">
        <w:t>(см. те</w:t>
      </w:r>
      <w:proofErr w:type="gramStart"/>
      <w:r w:rsidRPr="0042457D">
        <w:t>кст в пр</w:t>
      </w:r>
      <w:proofErr w:type="gramEnd"/>
      <w:r w:rsidRPr="0042457D">
        <w:t>едыдущей </w:t>
      </w:r>
      <w:hyperlink r:id="rId8" w:history="1">
        <w:r w:rsidRPr="0042457D">
          <w:rPr>
            <w:rStyle w:val="a3"/>
          </w:rPr>
          <w:t>редакции</w:t>
        </w:r>
      </w:hyperlink>
      <w:r w:rsidRPr="0042457D">
        <w:t>)</w:t>
      </w:r>
    </w:p>
    <w:p w:rsidR="0042457D" w:rsidRPr="0042457D" w:rsidRDefault="0042457D" w:rsidP="0042457D">
      <w:r w:rsidRPr="0042457D">
        <w:t>3. Педагог или психолог вправе с разрешения председательствующего задавать вопросы несовершеннолетнему потерпевшему, свидетелю.</w:t>
      </w:r>
    </w:p>
    <w:p w:rsidR="0042457D" w:rsidRPr="0042457D" w:rsidRDefault="0042457D" w:rsidP="0042457D">
      <w:r w:rsidRPr="0042457D">
        <w:t>(</w:t>
      </w:r>
      <w:proofErr w:type="gramStart"/>
      <w:r w:rsidRPr="0042457D">
        <w:t>в</w:t>
      </w:r>
      <w:proofErr w:type="gramEnd"/>
      <w:r w:rsidRPr="0042457D">
        <w:t xml:space="preserve"> ред. Федерального </w:t>
      </w:r>
      <w:hyperlink r:id="rId9" w:anchor="dst100034" w:history="1">
        <w:r w:rsidRPr="0042457D">
          <w:rPr>
            <w:rStyle w:val="a3"/>
          </w:rPr>
          <w:t>закона</w:t>
        </w:r>
      </w:hyperlink>
      <w:r w:rsidRPr="0042457D">
        <w:t> от 06.03.2022 N 38-ФЗ)</w:t>
      </w:r>
    </w:p>
    <w:p w:rsidR="0042457D" w:rsidRPr="0042457D" w:rsidRDefault="0042457D" w:rsidP="0042457D">
      <w:r w:rsidRPr="0042457D">
        <w:t>(см. те</w:t>
      </w:r>
      <w:proofErr w:type="gramStart"/>
      <w:r w:rsidRPr="0042457D">
        <w:t>кст в пр</w:t>
      </w:r>
      <w:proofErr w:type="gramEnd"/>
      <w:r w:rsidRPr="0042457D">
        <w:t>едыдущей </w:t>
      </w:r>
      <w:hyperlink r:id="rId10" w:history="1">
        <w:r w:rsidRPr="0042457D">
          <w:rPr>
            <w:rStyle w:val="a3"/>
          </w:rPr>
          <w:t>редакции</w:t>
        </w:r>
      </w:hyperlink>
      <w:r w:rsidRPr="0042457D">
        <w:t>)</w:t>
      </w:r>
    </w:p>
    <w:p w:rsidR="0042457D" w:rsidRPr="0042457D" w:rsidRDefault="0042457D" w:rsidP="0042457D">
      <w:r w:rsidRPr="0042457D">
        <w:t>4. При необходимости для участия в допросе несовершеннолетних потерпевших и свидетелей, указанных в </w:t>
      </w:r>
      <w:hyperlink r:id="rId11" w:anchor="dst101974" w:history="1">
        <w:r w:rsidRPr="0042457D">
          <w:rPr>
            <w:rStyle w:val="a3"/>
          </w:rPr>
          <w:t>части первой</w:t>
        </w:r>
      </w:hyperlink>
      <w:r w:rsidRPr="0042457D">
        <w:t xml:space="preserve"> настоящей статьи, вызываются также их законные представители, которые могут с разрешения председательствующего задавать вопросы </w:t>
      </w:r>
      <w:proofErr w:type="gramStart"/>
      <w:r w:rsidRPr="0042457D">
        <w:t>допрашиваемому</w:t>
      </w:r>
      <w:proofErr w:type="gramEnd"/>
      <w:r w:rsidRPr="0042457D">
        <w:t>. Допрос потерпевшего или свидетеля, не достигшего возраста четырнадцати лет, проводится с обязательным участием его законного представителя.</w:t>
      </w:r>
    </w:p>
    <w:p w:rsidR="0042457D" w:rsidRPr="0042457D" w:rsidRDefault="0042457D" w:rsidP="0042457D">
      <w:r w:rsidRPr="0042457D">
        <w:t>5. Перед допросом потерпевших и свидетелей, не достигших возраста шестнадцати лет, председательствующий разъясняет им значение для уголовного дела полных и правдивых показаний. Об ответственности за отказ от дачи показаний и за дачу заведомо ложных показаний эти лица не предупреждаются и подписка у них не берется.</w:t>
      </w:r>
    </w:p>
    <w:p w:rsidR="0042457D" w:rsidRPr="0042457D" w:rsidRDefault="0042457D" w:rsidP="0042457D">
      <w:r w:rsidRPr="0042457D">
        <w:t>6. В целях охраны прав несовершеннолетних по ходатайству сторон, а также по инициативе суда допрос потерпевших и свидетелей, не достигших возраста восемнадцати лет, может быть проведен в отсутствие подсудимого, о чем суд выносит определение или постановление. После возвращения подсудимого в зал судебного заседания ему должны быть сообщены показания этих лиц и представлена возможность задавать им вопросы.</w:t>
      </w:r>
    </w:p>
    <w:p w:rsidR="0042457D" w:rsidRPr="0042457D" w:rsidRDefault="0042457D" w:rsidP="0042457D">
      <w:r w:rsidRPr="0042457D">
        <w:t>7. По окончании допроса потерпевший или свидетель, не достигший возраста восемнадцати лет, педагог или психолог, присутствовавшие при его допросе, а также законные представители потерпевшего или свидетеля могут покинуть зал судебного заседания с разрешения председательствующего.</w:t>
      </w:r>
    </w:p>
    <w:p w:rsidR="0042457D" w:rsidRPr="0042457D" w:rsidRDefault="0042457D" w:rsidP="0042457D">
      <w:bookmarkStart w:id="0" w:name="_GoBack"/>
      <w:bookmarkEnd w:id="0"/>
      <w:r w:rsidRPr="0042457D">
        <w:lastRenderedPageBreak/>
        <w:t>(</w:t>
      </w:r>
      <w:proofErr w:type="gramStart"/>
      <w:r w:rsidRPr="0042457D">
        <w:t>в</w:t>
      </w:r>
      <w:proofErr w:type="gramEnd"/>
      <w:r w:rsidRPr="0042457D">
        <w:t xml:space="preserve"> ред. Федерального </w:t>
      </w:r>
      <w:hyperlink r:id="rId12" w:anchor="dst100035" w:history="1">
        <w:r w:rsidRPr="0042457D">
          <w:rPr>
            <w:rStyle w:val="a3"/>
          </w:rPr>
          <w:t>закона</w:t>
        </w:r>
      </w:hyperlink>
      <w:r w:rsidRPr="0042457D">
        <w:t> от 06.03.2022 N 38-ФЗ)</w:t>
      </w:r>
    </w:p>
    <w:p w:rsidR="0042457D" w:rsidRPr="0042457D" w:rsidRDefault="0042457D" w:rsidP="0042457D">
      <w:r w:rsidRPr="0042457D">
        <w:t>(см. те</w:t>
      </w:r>
      <w:proofErr w:type="gramStart"/>
      <w:r w:rsidRPr="0042457D">
        <w:t>кст в пр</w:t>
      </w:r>
      <w:proofErr w:type="gramEnd"/>
      <w:r w:rsidRPr="0042457D">
        <w:t>едыдущей </w:t>
      </w:r>
      <w:hyperlink r:id="rId13" w:history="1">
        <w:r w:rsidRPr="0042457D">
          <w:rPr>
            <w:rStyle w:val="a3"/>
          </w:rPr>
          <w:t>редакции</w:t>
        </w:r>
      </w:hyperlink>
      <w:r w:rsidRPr="0042457D">
        <w:t>)</w:t>
      </w:r>
    </w:p>
    <w:p w:rsidR="00F225C6" w:rsidRDefault="0042457D"/>
    <w:sectPr w:rsidR="00F2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7D"/>
    <w:rsid w:val="0042457D"/>
    <w:rsid w:val="006140FD"/>
    <w:rsid w:val="00DE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481/28254ddfdbdb15e1dc9fa2ad2066769e1a44e903/" TargetMode="External"/><Relationship Id="rId13" Type="http://schemas.openxmlformats.org/officeDocument/2006/relationships/hyperlink" Target="http://www.consultant.ru/document/cons_doc_LAW_34481/28254ddfdbdb15e1dc9fa2ad2066769e1a44e90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11047/b004fed0b70d0f223e4a81f8ad6cd92af90a7e3b/" TargetMode="External"/><Relationship Id="rId12" Type="http://schemas.openxmlformats.org/officeDocument/2006/relationships/hyperlink" Target="http://www.consultant.ru/document/cons_doc_LAW_411047/b004fed0b70d0f223e4a81f8ad6cd92af90a7e3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481/28254ddfdbdb15e1dc9fa2ad2066769e1a44e903/" TargetMode="External"/><Relationship Id="rId11" Type="http://schemas.openxmlformats.org/officeDocument/2006/relationships/hyperlink" Target="http://www.consultant.ru/document/cons_doc_LAW_442453/28254ddfdbdb15e1dc9fa2ad2066769e1a44e903/" TargetMode="External"/><Relationship Id="rId5" Type="http://schemas.openxmlformats.org/officeDocument/2006/relationships/hyperlink" Target="http://www.consultant.ru/document/cons_doc_LAW_411047/b004fed0b70d0f223e4a81f8ad6cd92af90a7e3b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481/28254ddfdbdb15e1dc9fa2ad2066769e1a44e9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11047/b004fed0b70d0f223e4a81f8ad6cd92af90a7e3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</dc:creator>
  <cp:lastModifiedBy>Guzel</cp:lastModifiedBy>
  <cp:revision>1</cp:revision>
  <dcterms:created xsi:type="dcterms:W3CDTF">2023-04-05T11:13:00Z</dcterms:created>
  <dcterms:modified xsi:type="dcterms:W3CDTF">2023-04-05T11:13:00Z</dcterms:modified>
</cp:coreProperties>
</file>