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675" w:right="675" w:firstLine="0"/>
        <w:jc w:val="center"/>
        <w:rPr>
          <w:rFonts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ФЕДЕРАЛЬНЫЙ ЗАКОН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675" w:right="675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Об обязательном государственном страховании жизни и здоровья военнослужащих, граждан, призванных на военные сборы, лиц рядового и начальствующего состава органов внутренних дел Российской Федерации, Государственной противопожарной службы, сотрудников учреждений и органов уголовно-исполнительной системы, сотрудников войск национальной гвардии Российской Федерации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EE"/>
          <w:spacing w:val="0"/>
          <w:sz w:val="27"/>
          <w:szCs w:val="27"/>
          <w:bdr w:val="none" w:color="auto" w:sz="0" w:space="0"/>
          <w:shd w:val="clear" w:fill="FFFFFF"/>
        </w:rPr>
        <w:t>, сотрудников органов принудительного исполнения Российской Федерации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675" w:right="675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(Наименование в редакции федеральных законов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instrText xml:space="preserve"> HYPERLINK "http://pravo.gov.ru/proxy/ips/?docbody=&amp;prevDoc=102052266&amp;backlink=1&amp;&amp;nd=102054558"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t>от 21.07.1998 № 117-ФЗ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,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instrText xml:space="preserve"> HYPERLINK "http://pravo.gov.ru/proxy/ips/?docbody=&amp;prevDoc=102052266&amp;backlink=1&amp;&amp;nd=102077400"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t>от 25.07.2002 № 116-ФЗ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,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instrText xml:space="preserve"> HYPERLINK "http://pravo.gov.ru/proxy/ips/?docbody=&amp;prevDoc=102052266&amp;backlink=1&amp;&amp;nd=102082438"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t>от 30.06.2003 № 86-ФЗ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,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instrText xml:space="preserve"> HYPERLINK "http://pravo.gov.ru/proxy/ips/?docbody=&amp;prevDoc=102052266&amp;backlink=1&amp;&amp;nd=102122561"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t>от 11.06.2008 № 86-ФЗ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,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instrText xml:space="preserve"> HYPERLINK "http://pravo.gov.ru/proxy/ips/?docbody=&amp;prevDoc=102052266&amp;backlink=1&amp;&amp;nd=102403672"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t>от 03.07.2016 № 227-ФЗ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,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instrText xml:space="preserve"> HYPERLINK "http://pravo.gov.ru/proxy/ips/?docbody=&amp;prevDoc=102052266&amp;backlink=1&amp;&amp;nd=102404841"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t>от 03.07.2016 № 305-ФЗ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,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instrText xml:space="preserve"> HYPERLINK "http://pravo.gov.ru/proxy/ips/?docbody=&amp;prevDoc=102052266&amp;backlink=1&amp;&amp;nd=102603012" \t "http://pravo.gov.ru/proxy/ips/contents"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t>от 01.10.2019 № 328-ФЗ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C1CD6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EE"/>
          <w:spacing w:val="0"/>
          <w:sz w:val="27"/>
          <w:szCs w:val="27"/>
          <w:u w:val="none"/>
          <w:bdr w:val="none" w:color="auto" w:sz="0" w:space="0"/>
          <w:shd w:val="clear" w:fill="FFFFFF"/>
        </w:rPr>
        <w:t>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1890" w:right="0" w:hanging="1215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1890" w:right="0" w:hanging="1215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Статья 4. Страховые случаи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Страховыми случаями при осуществлении обязательного государственного страхования (далее - страховые случаи) являются: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гибель (смерть) застрахованного лица в период прохождения военной службы, службы, военных сборов;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смерть застрахованного лица до истечения одного года после увольнения с военной службы, со службы, после отчисления с военных сборов или окончания военных сборов вследствие увечья (ранения, травмы, контузии) или заболевания, полученных в период прохождения военной службы, службы, военных сборов;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установление застрахованному лицу инвалидности в период прохождения военной службы, службы, военных сборов;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установление застрахованному лицу инвалидности до истечения одного года после увольнения с военной службы, со службы, после отчисления с военных сборов или окончания военных сборов вследствие увечья (ранения, травмы, контузии) или заболевания, полученных в период прохождения военной службы, службы, военных сборов;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получение застрахованным лицом в период прохождения военной службы, службы, военных сборов увечья (ранения, травмы, контузии);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/>
        <w:ind w:left="0" w:right="0" w:firstLine="675"/>
        <w:jc w:val="both"/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увольнение военнослужащего, проходящего военную службу по призыву, с военной службы, отчисление гражданина, призванного на военные сборы на воинскую должность, для которой штатом воинской части предусмотрено воинское звание до старшины (главного корабельного старшины) включительно, с военных сборов в связи с признанием их военно-врачебной комиссией не годными к военной службе или ограниченно годными к военной службе вследствие увечья (ранения, травмы, контузии) или заболевания, полученных в период прохождения военной службы, военных сборов.</w:t>
      </w:r>
      <w:bookmarkStart w:id="0" w:name="_GoBack"/>
      <w:bookmarkEnd w:id="0"/>
    </w:p>
    <w:sectPr>
      <w:pgSz w:w="11906" w:h="16838"/>
      <w:pgMar w:top="640" w:right="9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86888"/>
    <w:rsid w:val="40B8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2023-01-29T11:47:00Z</dcterms:created>
  <dc:creator>google1566016338</dc:creator>
  <cp:lastModifiedBy>google1566016338</cp:lastModifiedBy>
  <dcterms:modified xsi:type="dcterms:W3CDTF">2023-01-29T11:48:23Z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775663DD8DD14C46ACA14F1BD77C9076</vt:lpwstr>
  </property>
</Properties>
</file>